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C8CB9" w14:textId="77777777" w:rsidR="00E0001A" w:rsidRDefault="00E0001A" w:rsidP="004C5D03">
      <w:pPr>
        <w:ind w:right="-688"/>
        <w:rPr>
          <w:rFonts w:cs="Arial"/>
          <w:b/>
          <w:i/>
          <w:kern w:val="32"/>
          <w:sz w:val="22"/>
          <w:szCs w:val="22"/>
        </w:rPr>
      </w:pPr>
    </w:p>
    <w:p w14:paraId="639C8CBA" w14:textId="77777777" w:rsidR="00E0001A" w:rsidRDefault="00E0001A" w:rsidP="004C5D03">
      <w:pPr>
        <w:ind w:right="-688"/>
        <w:rPr>
          <w:rFonts w:cs="Arial"/>
          <w:b/>
          <w:i/>
          <w:kern w:val="32"/>
          <w:sz w:val="22"/>
          <w:szCs w:val="22"/>
        </w:rPr>
      </w:pPr>
    </w:p>
    <w:p w14:paraId="639C8CBB" w14:textId="77777777" w:rsidR="00E0001A" w:rsidRDefault="00E0001A" w:rsidP="004C5D03">
      <w:pPr>
        <w:ind w:right="-688"/>
        <w:rPr>
          <w:rFonts w:cs="Arial"/>
          <w:b/>
          <w:i/>
          <w:kern w:val="32"/>
          <w:sz w:val="22"/>
          <w:szCs w:val="22"/>
        </w:rPr>
      </w:pPr>
    </w:p>
    <w:p w14:paraId="639C8CBC" w14:textId="77777777" w:rsidR="00E0001A" w:rsidRDefault="00E0001A" w:rsidP="004C5D03">
      <w:pPr>
        <w:ind w:right="-688"/>
        <w:rPr>
          <w:rFonts w:cs="Arial"/>
          <w:b/>
          <w:i/>
          <w:kern w:val="32"/>
          <w:sz w:val="22"/>
          <w:szCs w:val="22"/>
        </w:rPr>
      </w:pPr>
    </w:p>
    <w:p w14:paraId="639C8CBD" w14:textId="77777777" w:rsidR="00E0001A" w:rsidRDefault="00E0001A" w:rsidP="004C5D03">
      <w:pPr>
        <w:ind w:right="-688"/>
        <w:rPr>
          <w:rFonts w:cs="Arial"/>
          <w:b/>
          <w:i/>
          <w:kern w:val="32"/>
          <w:sz w:val="22"/>
          <w:szCs w:val="22"/>
        </w:rPr>
      </w:pPr>
    </w:p>
    <w:p w14:paraId="639C8CBE" w14:textId="77777777" w:rsidR="00E0001A" w:rsidRDefault="00E0001A" w:rsidP="004C5D03">
      <w:pPr>
        <w:ind w:right="-688"/>
        <w:rPr>
          <w:rFonts w:cs="Arial"/>
          <w:b/>
          <w:i/>
          <w:kern w:val="32"/>
          <w:sz w:val="22"/>
          <w:szCs w:val="22"/>
        </w:rPr>
      </w:pPr>
    </w:p>
    <w:p w14:paraId="639C8CBF" w14:textId="77777777" w:rsidR="00E0001A" w:rsidRDefault="00E0001A" w:rsidP="004C5D03">
      <w:pPr>
        <w:ind w:right="-688"/>
        <w:rPr>
          <w:rFonts w:cs="Arial"/>
          <w:b/>
          <w:i/>
          <w:kern w:val="32"/>
          <w:sz w:val="22"/>
          <w:szCs w:val="22"/>
        </w:rPr>
      </w:pPr>
    </w:p>
    <w:p w14:paraId="639C8CC0" w14:textId="77777777" w:rsidR="00E0001A" w:rsidRDefault="00E0001A" w:rsidP="004C5D03">
      <w:pPr>
        <w:ind w:right="-688"/>
        <w:rPr>
          <w:rFonts w:cs="Arial"/>
          <w:b/>
          <w:i/>
          <w:kern w:val="32"/>
          <w:sz w:val="22"/>
          <w:szCs w:val="22"/>
        </w:rPr>
      </w:pPr>
    </w:p>
    <w:p w14:paraId="639C8CC1" w14:textId="77777777" w:rsidR="00E0001A" w:rsidRDefault="00E0001A" w:rsidP="004C5D03">
      <w:pPr>
        <w:ind w:right="-688"/>
        <w:rPr>
          <w:rFonts w:cs="Arial"/>
          <w:b/>
          <w:i/>
          <w:kern w:val="32"/>
          <w:sz w:val="22"/>
          <w:szCs w:val="22"/>
        </w:rPr>
      </w:pPr>
    </w:p>
    <w:p w14:paraId="639C8CC2" w14:textId="77777777" w:rsidR="00E0001A" w:rsidRDefault="00E0001A" w:rsidP="004C5D03">
      <w:pPr>
        <w:ind w:right="-688"/>
        <w:rPr>
          <w:rFonts w:cs="Arial"/>
          <w:b/>
          <w:i/>
          <w:kern w:val="32"/>
          <w:sz w:val="22"/>
          <w:szCs w:val="22"/>
        </w:rPr>
      </w:pPr>
    </w:p>
    <w:p w14:paraId="639C8CC3" w14:textId="77777777" w:rsidR="00E0001A" w:rsidRDefault="00E0001A" w:rsidP="004C5D03">
      <w:pPr>
        <w:ind w:right="-688"/>
        <w:rPr>
          <w:rFonts w:cs="Arial"/>
          <w:b/>
          <w:i/>
          <w:kern w:val="32"/>
          <w:sz w:val="22"/>
          <w:szCs w:val="22"/>
        </w:rPr>
      </w:pPr>
    </w:p>
    <w:p w14:paraId="639C8CC4" w14:textId="77777777" w:rsidR="00E0001A" w:rsidRDefault="00E0001A" w:rsidP="004C5D03">
      <w:pPr>
        <w:ind w:right="-688"/>
        <w:rPr>
          <w:rFonts w:cs="Arial"/>
          <w:b/>
          <w:i/>
          <w:kern w:val="32"/>
          <w:sz w:val="22"/>
          <w:szCs w:val="22"/>
        </w:rPr>
      </w:pPr>
    </w:p>
    <w:p w14:paraId="639C8CC5" w14:textId="77777777" w:rsidR="00E0001A" w:rsidRDefault="00E0001A" w:rsidP="004C5D03">
      <w:pPr>
        <w:ind w:right="-688"/>
        <w:rPr>
          <w:rFonts w:cs="Arial"/>
          <w:b/>
          <w:i/>
          <w:kern w:val="32"/>
          <w:sz w:val="22"/>
          <w:szCs w:val="22"/>
        </w:rPr>
      </w:pPr>
    </w:p>
    <w:p w14:paraId="639C8CC6" w14:textId="77777777" w:rsidR="00E0001A" w:rsidRDefault="00E0001A" w:rsidP="004C5D03">
      <w:pPr>
        <w:ind w:right="-688"/>
        <w:rPr>
          <w:rFonts w:cs="Arial"/>
          <w:b/>
          <w:i/>
          <w:kern w:val="32"/>
          <w:sz w:val="22"/>
          <w:szCs w:val="22"/>
        </w:rPr>
      </w:pPr>
    </w:p>
    <w:p w14:paraId="639C8CC7" w14:textId="77777777" w:rsidR="00E0001A" w:rsidRDefault="00E0001A" w:rsidP="004C5D03">
      <w:pPr>
        <w:ind w:right="-688"/>
        <w:rPr>
          <w:rFonts w:cs="Arial"/>
          <w:b/>
          <w:i/>
          <w:kern w:val="32"/>
          <w:sz w:val="22"/>
          <w:szCs w:val="22"/>
        </w:rPr>
      </w:pPr>
    </w:p>
    <w:p w14:paraId="639C8CC8" w14:textId="77777777" w:rsidR="00E0001A" w:rsidRPr="00DC334D" w:rsidRDefault="00E0001A" w:rsidP="004C5D03">
      <w:pPr>
        <w:ind w:right="-688"/>
        <w:rPr>
          <w:rFonts w:ascii="Calibri" w:hAnsi="Calibri" w:cs="Calibri"/>
          <w:b/>
          <w:i/>
          <w:kern w:val="32"/>
          <w:sz w:val="28"/>
          <w:szCs w:val="28"/>
        </w:rPr>
      </w:pPr>
      <w:r w:rsidRPr="00DC334D">
        <w:rPr>
          <w:rFonts w:ascii="Calibri" w:hAnsi="Calibri" w:cs="Calibri"/>
          <w:b/>
          <w:i/>
          <w:kern w:val="32"/>
          <w:sz w:val="28"/>
          <w:szCs w:val="28"/>
        </w:rPr>
        <w:t>A Prospective Randomized Trial Comparing the Bard Inlay Optima Stent with the Cook Universa</w:t>
      </w:r>
      <w:r>
        <w:rPr>
          <w:rFonts w:ascii="Calibri" w:hAnsi="Calibri" w:cs="Calibri"/>
          <w:b/>
          <w:i/>
          <w:kern w:val="32"/>
          <w:sz w:val="28"/>
          <w:szCs w:val="28"/>
        </w:rPr>
        <w:t>l</w:t>
      </w:r>
      <w:r w:rsidRPr="00DC334D">
        <w:rPr>
          <w:rFonts w:ascii="Calibri" w:hAnsi="Calibri" w:cs="Calibri"/>
          <w:b/>
          <w:i/>
          <w:kern w:val="32"/>
          <w:sz w:val="28"/>
          <w:szCs w:val="28"/>
        </w:rPr>
        <w:t xml:space="preserve"> Soft Ureteral Stent Using </w:t>
      </w:r>
      <w:proofErr w:type="gramStart"/>
      <w:r w:rsidRPr="00DC334D">
        <w:rPr>
          <w:rFonts w:ascii="Calibri" w:hAnsi="Calibri" w:cs="Calibri"/>
          <w:b/>
          <w:i/>
          <w:kern w:val="32"/>
          <w:sz w:val="28"/>
          <w:szCs w:val="28"/>
        </w:rPr>
        <w:t>The</w:t>
      </w:r>
      <w:proofErr w:type="gramEnd"/>
      <w:r w:rsidRPr="00DC334D">
        <w:rPr>
          <w:rFonts w:ascii="Calibri" w:hAnsi="Calibri" w:cs="Calibri"/>
          <w:b/>
          <w:i/>
          <w:kern w:val="32"/>
          <w:sz w:val="28"/>
          <w:szCs w:val="28"/>
        </w:rPr>
        <w:t xml:space="preserve"> Validated Ureteric Stent Symptom Questionnaire</w:t>
      </w:r>
    </w:p>
    <w:p w14:paraId="639C8CC9" w14:textId="77777777" w:rsidR="00E0001A" w:rsidRPr="00DC334D" w:rsidRDefault="00E0001A" w:rsidP="004C5D03">
      <w:pPr>
        <w:ind w:right="-688"/>
        <w:rPr>
          <w:rFonts w:ascii="Calibri" w:hAnsi="Calibri" w:cs="Calibri"/>
        </w:rPr>
      </w:pPr>
    </w:p>
    <w:p w14:paraId="639C8CCA" w14:textId="77777777" w:rsidR="00E0001A" w:rsidRPr="00DC334D" w:rsidRDefault="00E0001A" w:rsidP="004C5D03">
      <w:pPr>
        <w:spacing w:line="360" w:lineRule="auto"/>
        <w:jc w:val="both"/>
        <w:rPr>
          <w:rFonts w:ascii="Calibri" w:hAnsi="Calibri" w:cs="Calibri"/>
          <w:lang w:val="en-US"/>
        </w:rPr>
      </w:pPr>
      <w:r w:rsidRPr="00DC334D">
        <w:rPr>
          <w:rFonts w:ascii="Calibri" w:hAnsi="Calibri" w:cs="Calibri"/>
          <w:b/>
          <w:lang w:val="en-US"/>
        </w:rPr>
        <w:t>STUDY INVESTIGATOR(S)</w:t>
      </w:r>
      <w:r w:rsidRPr="00DC334D">
        <w:rPr>
          <w:rFonts w:ascii="Calibri" w:hAnsi="Calibri" w:cs="Calibri"/>
          <w:lang w:val="en-US"/>
        </w:rPr>
        <w:t xml:space="preserve"> </w:t>
      </w:r>
      <w:r w:rsidRPr="00DC334D">
        <w:rPr>
          <w:rFonts w:ascii="Calibri" w:hAnsi="Calibri" w:cs="Calibri"/>
          <w:b/>
          <w:lang w:val="en-US"/>
        </w:rPr>
        <w:t>or</w:t>
      </w:r>
      <w:r w:rsidRPr="00DC334D">
        <w:rPr>
          <w:rFonts w:ascii="Calibri" w:hAnsi="Calibri" w:cs="Calibri"/>
          <w:lang w:val="en-US"/>
        </w:rPr>
        <w:t xml:space="preserve"> </w:t>
      </w:r>
      <w:r w:rsidRPr="00DC334D">
        <w:rPr>
          <w:rFonts w:ascii="Calibri" w:hAnsi="Calibri" w:cs="Calibri"/>
          <w:b/>
          <w:lang w:val="en-US"/>
        </w:rPr>
        <w:t>PROJECT TEAM MEMBERS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5"/>
        <w:gridCol w:w="1433"/>
        <w:gridCol w:w="4361"/>
        <w:gridCol w:w="1444"/>
        <w:gridCol w:w="1653"/>
      </w:tblGrid>
      <w:tr w:rsidR="00E0001A" w:rsidRPr="006667D3" w14:paraId="639C8CD0" w14:textId="77777777" w:rsidTr="00460EBB">
        <w:trPr>
          <w:trHeight w:val="197"/>
        </w:trPr>
        <w:tc>
          <w:tcPr>
            <w:tcW w:w="1712" w:type="dxa"/>
          </w:tcPr>
          <w:p w14:paraId="639C8CCB" w14:textId="77777777" w:rsidR="00E0001A" w:rsidRPr="004C5D03" w:rsidRDefault="00E0001A" w:rsidP="00DC334D">
            <w:pPr>
              <w:spacing w:line="360" w:lineRule="auto"/>
              <w:jc w:val="both"/>
              <w:rPr>
                <w:rFonts w:ascii="Calibri" w:hAnsi="Calibri"/>
                <w:b/>
                <w:lang w:val="en-US"/>
              </w:rPr>
            </w:pPr>
            <w:r w:rsidRPr="004C5D03">
              <w:rPr>
                <w:rFonts w:ascii="Calibri" w:hAnsi="Calibri"/>
                <w:b/>
                <w:lang w:val="en-US"/>
              </w:rPr>
              <w:t>Name</w:t>
            </w:r>
          </w:p>
        </w:tc>
        <w:tc>
          <w:tcPr>
            <w:tcW w:w="1433" w:type="dxa"/>
          </w:tcPr>
          <w:p w14:paraId="639C8CCC" w14:textId="77777777" w:rsidR="00E0001A" w:rsidRPr="004C5D03" w:rsidRDefault="00E0001A" w:rsidP="00DC334D">
            <w:pPr>
              <w:spacing w:line="360" w:lineRule="auto"/>
              <w:jc w:val="both"/>
              <w:rPr>
                <w:rFonts w:ascii="Calibri" w:hAnsi="Calibri"/>
                <w:b/>
                <w:lang w:val="en-US"/>
              </w:rPr>
            </w:pPr>
            <w:r w:rsidRPr="004C5D03">
              <w:rPr>
                <w:rFonts w:ascii="Calibri" w:hAnsi="Calibri"/>
                <w:b/>
                <w:lang w:val="en-US"/>
              </w:rPr>
              <w:t>Phone</w:t>
            </w:r>
          </w:p>
        </w:tc>
        <w:tc>
          <w:tcPr>
            <w:tcW w:w="4541" w:type="dxa"/>
          </w:tcPr>
          <w:p w14:paraId="639C8CCD" w14:textId="77777777" w:rsidR="00E0001A" w:rsidRPr="004C5D03" w:rsidRDefault="00E0001A" w:rsidP="00DC334D">
            <w:pPr>
              <w:spacing w:line="360" w:lineRule="auto"/>
              <w:jc w:val="both"/>
              <w:rPr>
                <w:rFonts w:ascii="Calibri" w:hAnsi="Calibri"/>
                <w:b/>
                <w:lang w:val="en-US"/>
              </w:rPr>
            </w:pPr>
            <w:r w:rsidRPr="004C5D03">
              <w:rPr>
                <w:rFonts w:ascii="Calibri" w:hAnsi="Calibri"/>
                <w:b/>
                <w:lang w:val="en-US"/>
              </w:rPr>
              <w:t>Email</w:t>
            </w:r>
          </w:p>
        </w:tc>
        <w:tc>
          <w:tcPr>
            <w:tcW w:w="1259" w:type="dxa"/>
          </w:tcPr>
          <w:p w14:paraId="639C8CCE" w14:textId="77777777" w:rsidR="00E0001A" w:rsidRPr="004C5D03" w:rsidRDefault="00E0001A" w:rsidP="00DC334D">
            <w:pPr>
              <w:spacing w:line="360" w:lineRule="auto"/>
              <w:jc w:val="both"/>
              <w:rPr>
                <w:rFonts w:ascii="Calibri" w:hAnsi="Calibri"/>
                <w:b/>
                <w:lang w:val="en-US"/>
              </w:rPr>
            </w:pPr>
            <w:r w:rsidRPr="004C5D03">
              <w:rPr>
                <w:rFonts w:ascii="Calibri" w:hAnsi="Calibri"/>
                <w:b/>
                <w:lang w:val="en-US"/>
              </w:rPr>
              <w:t>Institution</w:t>
            </w:r>
          </w:p>
        </w:tc>
        <w:tc>
          <w:tcPr>
            <w:tcW w:w="1737" w:type="dxa"/>
          </w:tcPr>
          <w:p w14:paraId="639C8CCF" w14:textId="77777777" w:rsidR="00E0001A" w:rsidRPr="004C5D03" w:rsidRDefault="00E0001A" w:rsidP="00DC334D">
            <w:pPr>
              <w:spacing w:line="360" w:lineRule="auto"/>
              <w:jc w:val="both"/>
              <w:rPr>
                <w:rFonts w:ascii="Calibri" w:hAnsi="Calibri"/>
                <w:b/>
                <w:lang w:val="en-US"/>
              </w:rPr>
            </w:pPr>
            <w:r w:rsidRPr="004C5D03">
              <w:rPr>
                <w:rFonts w:ascii="Calibri" w:hAnsi="Calibri"/>
                <w:b/>
                <w:lang w:val="en-US"/>
              </w:rPr>
              <w:t xml:space="preserve">Project Role </w:t>
            </w:r>
          </w:p>
        </w:tc>
      </w:tr>
      <w:tr w:rsidR="00E0001A" w:rsidRPr="006667D3" w14:paraId="639C8CD7" w14:textId="77777777" w:rsidTr="00460EBB">
        <w:trPr>
          <w:trHeight w:val="821"/>
        </w:trPr>
        <w:tc>
          <w:tcPr>
            <w:tcW w:w="1712" w:type="dxa"/>
          </w:tcPr>
          <w:p w14:paraId="639C8CD1" w14:textId="77777777" w:rsidR="00E0001A" w:rsidRPr="004C5D03" w:rsidRDefault="00E0001A" w:rsidP="00DC334D">
            <w:pPr>
              <w:spacing w:line="360" w:lineRule="auto"/>
              <w:rPr>
                <w:rFonts w:ascii="Calibri" w:hAnsi="Calibri"/>
                <w:lang w:val="en-US"/>
              </w:rPr>
            </w:pPr>
            <w:r w:rsidRPr="004C5D03">
              <w:rPr>
                <w:rFonts w:ascii="Calibri" w:hAnsi="Calibri"/>
                <w:lang w:val="en-US"/>
              </w:rPr>
              <w:t>Dr Alexander Ngoo</w:t>
            </w:r>
          </w:p>
        </w:tc>
        <w:tc>
          <w:tcPr>
            <w:tcW w:w="1433" w:type="dxa"/>
          </w:tcPr>
          <w:p w14:paraId="639C8CD2" w14:textId="77777777" w:rsidR="00E0001A" w:rsidRPr="004C5D03" w:rsidRDefault="00E0001A" w:rsidP="00DC334D">
            <w:pPr>
              <w:spacing w:line="360" w:lineRule="auto"/>
              <w:rPr>
                <w:rFonts w:ascii="Calibri" w:hAnsi="Calibri"/>
                <w:lang w:val="en-US"/>
              </w:rPr>
            </w:pPr>
            <w:r w:rsidRPr="004C5D03">
              <w:rPr>
                <w:rFonts w:ascii="Calibri" w:hAnsi="Calibri"/>
                <w:lang w:val="en-US"/>
              </w:rPr>
              <w:t>0434622645</w:t>
            </w:r>
          </w:p>
        </w:tc>
        <w:tc>
          <w:tcPr>
            <w:tcW w:w="4541" w:type="dxa"/>
          </w:tcPr>
          <w:p w14:paraId="639C8CD3" w14:textId="77777777" w:rsidR="00E0001A" w:rsidRPr="004C5D03" w:rsidRDefault="00BE0C96" w:rsidP="00DC334D">
            <w:pPr>
              <w:spacing w:line="360" w:lineRule="auto"/>
              <w:rPr>
                <w:rFonts w:ascii="Calibri" w:hAnsi="Calibri"/>
                <w:lang w:val="en-US"/>
              </w:rPr>
            </w:pPr>
            <w:hyperlink r:id="rId7" w:history="1">
              <w:r w:rsidR="00E0001A" w:rsidRPr="00FA2956">
                <w:rPr>
                  <w:rStyle w:val="Hyperlink"/>
                  <w:rFonts w:ascii="Calibri" w:hAnsi="Calibri"/>
                  <w:lang w:val="en-US"/>
                </w:rPr>
                <w:t>AlexanderGa-Onn.Ngoo@health.qld.gov.au</w:t>
              </w:r>
            </w:hyperlink>
            <w:r w:rsidR="00E0001A">
              <w:rPr>
                <w:rFonts w:ascii="Calibri" w:hAnsi="Calibri"/>
                <w:lang w:val="en-US"/>
              </w:rPr>
              <w:t xml:space="preserve"> </w:t>
            </w:r>
          </w:p>
        </w:tc>
        <w:tc>
          <w:tcPr>
            <w:tcW w:w="1259" w:type="dxa"/>
          </w:tcPr>
          <w:p w14:paraId="639C8CD4" w14:textId="77777777" w:rsidR="00E0001A" w:rsidRDefault="00E0001A" w:rsidP="00DC334D">
            <w:pPr>
              <w:spacing w:line="360" w:lineRule="auto"/>
              <w:rPr>
                <w:rFonts w:ascii="Calibri" w:hAnsi="Calibri"/>
                <w:lang w:val="en-US"/>
              </w:rPr>
            </w:pPr>
            <w:r>
              <w:rPr>
                <w:rFonts w:ascii="Calibri" w:hAnsi="Calibri"/>
                <w:lang w:val="en-US"/>
              </w:rPr>
              <w:t>Townsville</w:t>
            </w:r>
          </w:p>
          <w:p w14:paraId="639C8CD5" w14:textId="77777777" w:rsidR="00E0001A" w:rsidRPr="004C5D03" w:rsidRDefault="00E0001A" w:rsidP="00DC334D">
            <w:pPr>
              <w:spacing w:line="360" w:lineRule="auto"/>
              <w:rPr>
                <w:rFonts w:ascii="Calibri" w:hAnsi="Calibri"/>
                <w:lang w:val="en-US"/>
              </w:rPr>
            </w:pPr>
            <w:r>
              <w:rPr>
                <w:rFonts w:ascii="Calibri" w:hAnsi="Calibri"/>
                <w:lang w:val="en-US"/>
              </w:rPr>
              <w:t>Hospital</w:t>
            </w:r>
          </w:p>
        </w:tc>
        <w:tc>
          <w:tcPr>
            <w:tcW w:w="1737" w:type="dxa"/>
          </w:tcPr>
          <w:p w14:paraId="639C8CD6" w14:textId="77777777" w:rsidR="00E0001A" w:rsidRPr="004C5D03" w:rsidRDefault="00E0001A" w:rsidP="00DC334D">
            <w:pPr>
              <w:spacing w:line="360" w:lineRule="auto"/>
              <w:rPr>
                <w:rFonts w:ascii="Calibri" w:hAnsi="Calibri"/>
                <w:lang w:val="en-US"/>
              </w:rPr>
            </w:pPr>
            <w:r>
              <w:rPr>
                <w:rFonts w:ascii="Calibri" w:hAnsi="Calibri"/>
                <w:lang w:val="en-US"/>
              </w:rPr>
              <w:t>Principal Investigator</w:t>
            </w:r>
          </w:p>
        </w:tc>
      </w:tr>
      <w:tr w:rsidR="00A95BAC" w:rsidRPr="006667D3" w14:paraId="40418956" w14:textId="77777777" w:rsidTr="00460EBB">
        <w:trPr>
          <w:trHeight w:val="821"/>
        </w:trPr>
        <w:tc>
          <w:tcPr>
            <w:tcW w:w="1712" w:type="dxa"/>
          </w:tcPr>
          <w:p w14:paraId="3D4431A0" w14:textId="27A5EF30" w:rsidR="00A95BAC" w:rsidRPr="004C5D03" w:rsidRDefault="00A95BAC" w:rsidP="00DC334D">
            <w:pPr>
              <w:spacing w:line="360" w:lineRule="auto"/>
              <w:rPr>
                <w:rFonts w:ascii="Calibri" w:hAnsi="Calibri"/>
                <w:lang w:val="en-US"/>
              </w:rPr>
            </w:pPr>
            <w:r>
              <w:rPr>
                <w:rFonts w:ascii="Calibri" w:hAnsi="Calibri"/>
                <w:lang w:val="en-US"/>
              </w:rPr>
              <w:t>Dr Michael Kwok</w:t>
            </w:r>
          </w:p>
        </w:tc>
        <w:tc>
          <w:tcPr>
            <w:tcW w:w="1433" w:type="dxa"/>
          </w:tcPr>
          <w:p w14:paraId="7C309E57" w14:textId="1C83BCB6" w:rsidR="00A95BAC" w:rsidRPr="004C5D03" w:rsidRDefault="00A95BAC" w:rsidP="00DC334D">
            <w:pPr>
              <w:spacing w:line="360" w:lineRule="auto"/>
              <w:rPr>
                <w:rFonts w:ascii="Calibri" w:hAnsi="Calibri"/>
                <w:lang w:val="en-US"/>
              </w:rPr>
            </w:pPr>
            <w:r>
              <w:rPr>
                <w:rFonts w:ascii="Calibri" w:hAnsi="Calibri"/>
                <w:lang w:val="en-US"/>
              </w:rPr>
              <w:t>0416 823 878</w:t>
            </w:r>
          </w:p>
        </w:tc>
        <w:tc>
          <w:tcPr>
            <w:tcW w:w="4541" w:type="dxa"/>
          </w:tcPr>
          <w:p w14:paraId="703770EE" w14:textId="12E78DF1" w:rsidR="00A95BAC" w:rsidRDefault="00BE0C96" w:rsidP="00DC334D">
            <w:pPr>
              <w:spacing w:line="360" w:lineRule="auto"/>
            </w:pPr>
            <w:hyperlink r:id="rId8" w:history="1">
              <w:r w:rsidR="00A95BAC" w:rsidRPr="004970A6">
                <w:rPr>
                  <w:rStyle w:val="Hyperlink"/>
                </w:rPr>
                <w:t>mkwokmail@gmaill.com</w:t>
              </w:r>
            </w:hyperlink>
          </w:p>
        </w:tc>
        <w:tc>
          <w:tcPr>
            <w:tcW w:w="1259" w:type="dxa"/>
          </w:tcPr>
          <w:p w14:paraId="19F44815" w14:textId="0B11E045" w:rsidR="00A95BAC" w:rsidRDefault="00A95BAC" w:rsidP="00DC334D">
            <w:pPr>
              <w:spacing w:line="360" w:lineRule="auto"/>
              <w:rPr>
                <w:rFonts w:ascii="Calibri" w:hAnsi="Calibri"/>
                <w:lang w:val="en-US"/>
              </w:rPr>
            </w:pPr>
            <w:r>
              <w:rPr>
                <w:rFonts w:ascii="Calibri" w:hAnsi="Calibri"/>
                <w:lang w:val="en-US"/>
              </w:rPr>
              <w:t>To</w:t>
            </w:r>
            <w:r w:rsidR="00013E2A">
              <w:rPr>
                <w:rFonts w:ascii="Calibri" w:hAnsi="Calibri"/>
                <w:lang w:val="en-US"/>
              </w:rPr>
              <w:t>o</w:t>
            </w:r>
            <w:r>
              <w:rPr>
                <w:rFonts w:ascii="Calibri" w:hAnsi="Calibri"/>
                <w:lang w:val="en-US"/>
              </w:rPr>
              <w:t>woomba Hospital</w:t>
            </w:r>
          </w:p>
        </w:tc>
        <w:tc>
          <w:tcPr>
            <w:tcW w:w="1737" w:type="dxa"/>
          </w:tcPr>
          <w:p w14:paraId="4B7E1D94" w14:textId="736B6CE8" w:rsidR="00A95BAC" w:rsidRDefault="00A95BAC" w:rsidP="00DC334D">
            <w:pPr>
              <w:spacing w:line="360" w:lineRule="auto"/>
              <w:rPr>
                <w:rFonts w:ascii="Calibri" w:hAnsi="Calibri"/>
                <w:lang w:val="en-US"/>
              </w:rPr>
            </w:pPr>
            <w:r>
              <w:rPr>
                <w:rFonts w:ascii="Calibri" w:hAnsi="Calibri"/>
                <w:lang w:val="en-US"/>
              </w:rPr>
              <w:t>Principal Investigator</w:t>
            </w:r>
          </w:p>
        </w:tc>
      </w:tr>
      <w:tr w:rsidR="0066680F" w:rsidRPr="006667D3" w14:paraId="42658D74" w14:textId="77777777" w:rsidTr="00460EBB">
        <w:trPr>
          <w:trHeight w:val="821"/>
        </w:trPr>
        <w:tc>
          <w:tcPr>
            <w:tcW w:w="1712" w:type="dxa"/>
          </w:tcPr>
          <w:p w14:paraId="5130F81A" w14:textId="2ACB1EC9" w:rsidR="0066680F" w:rsidRDefault="0066680F" w:rsidP="00DC334D">
            <w:pPr>
              <w:spacing w:line="360" w:lineRule="auto"/>
              <w:rPr>
                <w:rFonts w:ascii="Calibri" w:hAnsi="Calibri"/>
                <w:lang w:val="en-US"/>
              </w:rPr>
            </w:pPr>
            <w:r>
              <w:rPr>
                <w:rFonts w:ascii="Calibri" w:hAnsi="Calibri"/>
                <w:lang w:val="en-US"/>
              </w:rPr>
              <w:t>Dr Devang Desai</w:t>
            </w:r>
          </w:p>
        </w:tc>
        <w:tc>
          <w:tcPr>
            <w:tcW w:w="1433" w:type="dxa"/>
          </w:tcPr>
          <w:p w14:paraId="5EAAE4EB" w14:textId="74A5B000" w:rsidR="0066680F" w:rsidRDefault="0066680F" w:rsidP="00DC334D">
            <w:pPr>
              <w:spacing w:line="360" w:lineRule="auto"/>
              <w:rPr>
                <w:rFonts w:ascii="Calibri" w:hAnsi="Calibri"/>
                <w:lang w:val="en-US"/>
              </w:rPr>
            </w:pPr>
            <w:r>
              <w:rPr>
                <w:rFonts w:ascii="Calibri" w:hAnsi="Calibri"/>
                <w:lang w:val="en-US"/>
              </w:rPr>
              <w:t>0408 154 889</w:t>
            </w:r>
          </w:p>
        </w:tc>
        <w:tc>
          <w:tcPr>
            <w:tcW w:w="4541" w:type="dxa"/>
          </w:tcPr>
          <w:p w14:paraId="5D1D05A7" w14:textId="14509AA4" w:rsidR="0066680F" w:rsidRDefault="00BE0C96" w:rsidP="00DC334D">
            <w:pPr>
              <w:spacing w:line="360" w:lineRule="auto"/>
            </w:pPr>
            <w:hyperlink r:id="rId9" w:history="1">
              <w:r w:rsidR="0066680F" w:rsidRPr="00920D32">
                <w:rPr>
                  <w:rStyle w:val="Hyperlink"/>
                </w:rPr>
                <w:t>ddesai@towoombaurology.com.au</w:t>
              </w:r>
            </w:hyperlink>
          </w:p>
        </w:tc>
        <w:tc>
          <w:tcPr>
            <w:tcW w:w="1259" w:type="dxa"/>
          </w:tcPr>
          <w:p w14:paraId="3D6EC24B" w14:textId="1578150B" w:rsidR="0066680F" w:rsidRDefault="0066680F" w:rsidP="00DC334D">
            <w:pPr>
              <w:spacing w:line="360" w:lineRule="auto"/>
              <w:rPr>
                <w:rFonts w:ascii="Calibri" w:hAnsi="Calibri"/>
                <w:lang w:val="en-US"/>
              </w:rPr>
            </w:pPr>
            <w:r>
              <w:rPr>
                <w:rFonts w:ascii="Calibri" w:hAnsi="Calibri"/>
                <w:lang w:val="en-US"/>
              </w:rPr>
              <w:t>Toowoomba Hospital</w:t>
            </w:r>
          </w:p>
        </w:tc>
        <w:tc>
          <w:tcPr>
            <w:tcW w:w="1737" w:type="dxa"/>
          </w:tcPr>
          <w:p w14:paraId="5D207CEE" w14:textId="3AAC8D63" w:rsidR="0066680F" w:rsidRDefault="0066680F" w:rsidP="00DC334D">
            <w:pPr>
              <w:spacing w:line="360" w:lineRule="auto"/>
              <w:rPr>
                <w:rFonts w:ascii="Calibri" w:hAnsi="Calibri"/>
                <w:lang w:val="en-US"/>
              </w:rPr>
            </w:pPr>
            <w:r>
              <w:rPr>
                <w:rFonts w:ascii="Calibri" w:hAnsi="Calibri"/>
                <w:lang w:val="en-US"/>
              </w:rPr>
              <w:t xml:space="preserve">Toowoomba Hospital </w:t>
            </w:r>
          </w:p>
        </w:tc>
      </w:tr>
      <w:tr w:rsidR="00E0001A" w:rsidRPr="006667D3" w14:paraId="639C8CDE" w14:textId="77777777" w:rsidTr="00460EBB">
        <w:trPr>
          <w:trHeight w:val="821"/>
        </w:trPr>
        <w:tc>
          <w:tcPr>
            <w:tcW w:w="1712" w:type="dxa"/>
          </w:tcPr>
          <w:p w14:paraId="639C8CD8" w14:textId="77777777" w:rsidR="00E0001A" w:rsidRPr="004C5D03" w:rsidRDefault="00E0001A" w:rsidP="00DC334D">
            <w:pPr>
              <w:spacing w:line="360" w:lineRule="auto"/>
              <w:rPr>
                <w:rFonts w:ascii="Calibri" w:hAnsi="Calibri"/>
                <w:lang w:val="en-US"/>
              </w:rPr>
            </w:pPr>
            <w:r w:rsidRPr="004C5D03">
              <w:rPr>
                <w:rFonts w:ascii="Calibri" w:hAnsi="Calibri"/>
                <w:lang w:val="en-US"/>
              </w:rPr>
              <w:t>Dr Philip</w:t>
            </w:r>
            <w:r>
              <w:rPr>
                <w:rFonts w:ascii="Calibri" w:hAnsi="Calibri"/>
                <w:lang w:val="en-US"/>
              </w:rPr>
              <w:t>p</w:t>
            </w:r>
            <w:r w:rsidRPr="004C5D03">
              <w:rPr>
                <w:rFonts w:ascii="Calibri" w:hAnsi="Calibri"/>
                <w:lang w:val="en-US"/>
              </w:rPr>
              <w:t xml:space="preserve">e </w:t>
            </w:r>
            <w:proofErr w:type="spellStart"/>
            <w:r w:rsidRPr="004C5D03">
              <w:rPr>
                <w:rFonts w:ascii="Calibri" w:hAnsi="Calibri"/>
                <w:lang w:val="en-US"/>
              </w:rPr>
              <w:t>Wolanski</w:t>
            </w:r>
            <w:proofErr w:type="spellEnd"/>
          </w:p>
        </w:tc>
        <w:tc>
          <w:tcPr>
            <w:tcW w:w="1433" w:type="dxa"/>
          </w:tcPr>
          <w:p w14:paraId="639C8CD9" w14:textId="77777777" w:rsidR="00E0001A" w:rsidRPr="004C5D03" w:rsidRDefault="00E0001A" w:rsidP="00DC334D">
            <w:pPr>
              <w:spacing w:line="360" w:lineRule="auto"/>
              <w:rPr>
                <w:rFonts w:ascii="Calibri" w:hAnsi="Calibri"/>
                <w:lang w:val="en-US"/>
              </w:rPr>
            </w:pPr>
            <w:r>
              <w:rPr>
                <w:rFonts w:ascii="Calibri" w:hAnsi="Calibri"/>
                <w:lang w:val="en-US"/>
              </w:rPr>
              <w:t>0439741974</w:t>
            </w:r>
          </w:p>
        </w:tc>
        <w:tc>
          <w:tcPr>
            <w:tcW w:w="4541" w:type="dxa"/>
          </w:tcPr>
          <w:p w14:paraId="639C8CDA" w14:textId="77777777" w:rsidR="00E0001A" w:rsidRPr="004C5D03" w:rsidRDefault="00BE0C96" w:rsidP="00DC334D">
            <w:pPr>
              <w:spacing w:line="360" w:lineRule="auto"/>
              <w:rPr>
                <w:rFonts w:ascii="Calibri" w:hAnsi="Calibri"/>
                <w:lang w:val="en-US"/>
              </w:rPr>
            </w:pPr>
            <w:hyperlink r:id="rId10" w:history="1">
              <w:r w:rsidR="00E0001A" w:rsidRPr="00FA2956">
                <w:rPr>
                  <w:rStyle w:val="Hyperlink"/>
                  <w:rFonts w:ascii="Calibri" w:hAnsi="Calibri"/>
                  <w:lang w:val="en-US"/>
                </w:rPr>
                <w:t>philipe.wolanski@health.qld.gov.au</w:t>
              </w:r>
            </w:hyperlink>
          </w:p>
        </w:tc>
        <w:tc>
          <w:tcPr>
            <w:tcW w:w="1259" w:type="dxa"/>
          </w:tcPr>
          <w:p w14:paraId="639C8CDB" w14:textId="77777777" w:rsidR="00E0001A" w:rsidRDefault="00E0001A" w:rsidP="004C5D03">
            <w:pPr>
              <w:spacing w:line="360" w:lineRule="auto"/>
              <w:rPr>
                <w:rFonts w:ascii="Calibri" w:hAnsi="Calibri"/>
                <w:lang w:val="en-US"/>
              </w:rPr>
            </w:pPr>
            <w:r>
              <w:rPr>
                <w:rFonts w:ascii="Calibri" w:hAnsi="Calibri"/>
                <w:lang w:val="en-US"/>
              </w:rPr>
              <w:t>Townsville</w:t>
            </w:r>
          </w:p>
          <w:p w14:paraId="639C8CDC" w14:textId="77777777" w:rsidR="00E0001A" w:rsidRPr="004C5D03" w:rsidRDefault="00E0001A" w:rsidP="004C5D03">
            <w:pPr>
              <w:spacing w:line="360" w:lineRule="auto"/>
              <w:rPr>
                <w:rFonts w:ascii="Calibri" w:hAnsi="Calibri"/>
                <w:lang w:val="en-US"/>
              </w:rPr>
            </w:pPr>
            <w:r>
              <w:rPr>
                <w:rFonts w:ascii="Calibri" w:hAnsi="Calibri"/>
                <w:lang w:val="en-US"/>
              </w:rPr>
              <w:t>Hospital</w:t>
            </w:r>
          </w:p>
        </w:tc>
        <w:tc>
          <w:tcPr>
            <w:tcW w:w="1737" w:type="dxa"/>
          </w:tcPr>
          <w:p w14:paraId="639C8CDD" w14:textId="77777777" w:rsidR="00E0001A" w:rsidRPr="004C5D03" w:rsidRDefault="00E0001A" w:rsidP="00DC334D">
            <w:pPr>
              <w:spacing w:line="360" w:lineRule="auto"/>
              <w:rPr>
                <w:rFonts w:ascii="Calibri" w:hAnsi="Calibri"/>
                <w:lang w:val="en-US"/>
              </w:rPr>
            </w:pPr>
            <w:r>
              <w:rPr>
                <w:rFonts w:ascii="Calibri" w:hAnsi="Calibri"/>
                <w:lang w:val="en-US"/>
              </w:rPr>
              <w:t>Supervisor</w:t>
            </w:r>
          </w:p>
        </w:tc>
      </w:tr>
    </w:tbl>
    <w:p w14:paraId="639C8CDF" w14:textId="77777777" w:rsidR="00E0001A" w:rsidRDefault="00E0001A" w:rsidP="006F1F75">
      <w:pPr>
        <w:ind w:right="-688"/>
      </w:pPr>
    </w:p>
    <w:p w14:paraId="639C8CE0" w14:textId="77777777" w:rsidR="00E0001A" w:rsidRPr="00DC334D" w:rsidRDefault="00E0001A" w:rsidP="006F1F75">
      <w:pPr>
        <w:ind w:right="-688"/>
        <w:rPr>
          <w:rFonts w:ascii="Calibri" w:hAnsi="Calibri" w:cs="Calibri"/>
          <w:b/>
        </w:rPr>
      </w:pPr>
      <w:r w:rsidRPr="00DC334D">
        <w:rPr>
          <w:rFonts w:ascii="Calibri" w:hAnsi="Calibri" w:cs="Calibri"/>
          <w:b/>
        </w:rPr>
        <w:t>This protocol was written to ensure this proposed study is in accordance with the obligations and expectations of the following organizations and professional bodies:</w:t>
      </w:r>
    </w:p>
    <w:p w14:paraId="639C8CE1" w14:textId="77777777" w:rsidR="00E0001A" w:rsidRPr="00DC334D" w:rsidRDefault="00E0001A" w:rsidP="00460EBB">
      <w:pPr>
        <w:pStyle w:val="ListBullet"/>
        <w:numPr>
          <w:ilvl w:val="0"/>
          <w:numId w:val="6"/>
        </w:numPr>
        <w:rPr>
          <w:rFonts w:ascii="Calibri" w:hAnsi="Calibri" w:cs="Calibri"/>
        </w:rPr>
      </w:pPr>
      <w:r w:rsidRPr="00DC334D">
        <w:rPr>
          <w:rFonts w:ascii="Calibri" w:hAnsi="Calibri" w:cs="Calibri"/>
        </w:rPr>
        <w:t xml:space="preserve">The </w:t>
      </w:r>
      <w:r w:rsidRPr="00DC334D">
        <w:rPr>
          <w:rFonts w:ascii="Calibri" w:hAnsi="Calibri" w:cs="Calibri"/>
          <w:lang w:val="en-US"/>
        </w:rPr>
        <w:t>Australian Medical Association Code of Conduct for Medical Practitioners</w:t>
      </w:r>
    </w:p>
    <w:p w14:paraId="639C8CE2" w14:textId="77777777" w:rsidR="00E0001A" w:rsidRPr="00DC334D" w:rsidRDefault="00E0001A" w:rsidP="00460EBB">
      <w:pPr>
        <w:pStyle w:val="ListBullet"/>
        <w:numPr>
          <w:ilvl w:val="0"/>
          <w:numId w:val="6"/>
        </w:numPr>
        <w:rPr>
          <w:rFonts w:ascii="Calibri" w:hAnsi="Calibri" w:cs="Calibri"/>
        </w:rPr>
      </w:pPr>
      <w:r w:rsidRPr="00DC334D">
        <w:rPr>
          <w:rFonts w:ascii="Calibri" w:hAnsi="Calibri" w:cs="Calibri"/>
          <w:lang w:val="en-US"/>
        </w:rPr>
        <w:t>Australian Health Practitioner Regulation Agency</w:t>
      </w:r>
    </w:p>
    <w:p w14:paraId="639C8CE3" w14:textId="77777777" w:rsidR="00E0001A" w:rsidRPr="00DC334D" w:rsidRDefault="00E0001A" w:rsidP="00460EBB">
      <w:pPr>
        <w:pStyle w:val="ListBullet"/>
        <w:numPr>
          <w:ilvl w:val="0"/>
          <w:numId w:val="6"/>
        </w:numPr>
        <w:rPr>
          <w:rFonts w:ascii="Calibri" w:hAnsi="Calibri" w:cs="Calibri"/>
        </w:rPr>
      </w:pPr>
      <w:r w:rsidRPr="00DC334D">
        <w:rPr>
          <w:rFonts w:ascii="Calibri" w:hAnsi="Calibri" w:cs="Calibri"/>
        </w:rPr>
        <w:t>National Statement on Ethical Conduct in Human Research (2007)</w:t>
      </w:r>
    </w:p>
    <w:p w14:paraId="4ECC832C" w14:textId="62E7E7EA" w:rsidR="007360BA" w:rsidRDefault="00E0001A" w:rsidP="007360BA">
      <w:pPr>
        <w:pStyle w:val="ListBullet"/>
        <w:numPr>
          <w:ilvl w:val="0"/>
          <w:numId w:val="6"/>
        </w:numPr>
        <w:ind w:right="-688"/>
        <w:rPr>
          <w:rFonts w:ascii="Calibri" w:hAnsi="Calibri" w:cs="Calibri"/>
        </w:rPr>
      </w:pPr>
      <w:r w:rsidRPr="00DC334D">
        <w:rPr>
          <w:rFonts w:ascii="Calibri" w:hAnsi="Calibri" w:cs="Calibri"/>
        </w:rPr>
        <w:t xml:space="preserve">The Townsville Hospital </w:t>
      </w:r>
    </w:p>
    <w:p w14:paraId="75B8ED85" w14:textId="582EE748" w:rsidR="007360BA" w:rsidRDefault="007360BA" w:rsidP="007360BA">
      <w:pPr>
        <w:pStyle w:val="ListBullet"/>
        <w:numPr>
          <w:ilvl w:val="0"/>
          <w:numId w:val="0"/>
        </w:numPr>
        <w:ind w:right="-688"/>
        <w:rPr>
          <w:rFonts w:ascii="Calibri" w:hAnsi="Calibri" w:cs="Calibri"/>
        </w:rPr>
      </w:pPr>
    </w:p>
    <w:p w14:paraId="1A6B9990" w14:textId="71FE6894" w:rsidR="007360BA" w:rsidRDefault="007360BA" w:rsidP="007360BA">
      <w:pPr>
        <w:pStyle w:val="ListBullet"/>
        <w:numPr>
          <w:ilvl w:val="0"/>
          <w:numId w:val="0"/>
        </w:numPr>
        <w:ind w:right="-688"/>
        <w:rPr>
          <w:rFonts w:ascii="Calibri" w:hAnsi="Calibri" w:cs="Calibri"/>
        </w:rPr>
      </w:pPr>
      <w:r>
        <w:rPr>
          <w:rFonts w:ascii="Calibri" w:hAnsi="Calibri" w:cs="Calibri"/>
        </w:rPr>
        <w:t>Centres Involved in Study:</w:t>
      </w:r>
    </w:p>
    <w:p w14:paraId="47FEE0C3" w14:textId="3D89DB94" w:rsidR="007360BA" w:rsidRDefault="007360BA" w:rsidP="002C35A1">
      <w:pPr>
        <w:pStyle w:val="ListBullet"/>
        <w:numPr>
          <w:ilvl w:val="0"/>
          <w:numId w:val="17"/>
        </w:numPr>
        <w:ind w:right="-688"/>
        <w:rPr>
          <w:rFonts w:ascii="Calibri" w:hAnsi="Calibri" w:cs="Calibri"/>
        </w:rPr>
      </w:pPr>
      <w:r>
        <w:rPr>
          <w:rFonts w:ascii="Calibri" w:hAnsi="Calibri" w:cs="Calibri"/>
        </w:rPr>
        <w:t>Townsville Hospital</w:t>
      </w:r>
    </w:p>
    <w:p w14:paraId="6CB9A31E" w14:textId="3F402A80" w:rsidR="007360BA" w:rsidRDefault="007360BA" w:rsidP="002C35A1">
      <w:pPr>
        <w:pStyle w:val="ListBullet"/>
        <w:numPr>
          <w:ilvl w:val="0"/>
          <w:numId w:val="17"/>
        </w:numPr>
        <w:ind w:right="-688"/>
        <w:rPr>
          <w:rFonts w:ascii="Calibri" w:hAnsi="Calibri" w:cs="Calibri"/>
        </w:rPr>
      </w:pPr>
      <w:r>
        <w:rPr>
          <w:rFonts w:ascii="Calibri" w:hAnsi="Calibri" w:cs="Calibri"/>
        </w:rPr>
        <w:t>To</w:t>
      </w:r>
      <w:r w:rsidR="00013E2A">
        <w:rPr>
          <w:rFonts w:ascii="Calibri" w:hAnsi="Calibri" w:cs="Calibri"/>
        </w:rPr>
        <w:t>o</w:t>
      </w:r>
      <w:r>
        <w:rPr>
          <w:rFonts w:ascii="Calibri" w:hAnsi="Calibri" w:cs="Calibri"/>
        </w:rPr>
        <w:t>woomba Hospital</w:t>
      </w:r>
    </w:p>
    <w:p w14:paraId="6E0727E1" w14:textId="1B3A3873" w:rsidR="007360BA" w:rsidRDefault="007360BA" w:rsidP="007360BA">
      <w:pPr>
        <w:pStyle w:val="ListBullet"/>
        <w:numPr>
          <w:ilvl w:val="0"/>
          <w:numId w:val="0"/>
        </w:numPr>
        <w:ind w:left="360" w:right="-688" w:hanging="360"/>
        <w:rPr>
          <w:rFonts w:ascii="Calibri" w:hAnsi="Calibri" w:cs="Calibri"/>
        </w:rPr>
      </w:pPr>
    </w:p>
    <w:p w14:paraId="51AC5E28" w14:textId="42706CB5" w:rsidR="007360BA" w:rsidRPr="007360BA" w:rsidRDefault="007360BA" w:rsidP="007360BA">
      <w:pPr>
        <w:pStyle w:val="ListBullet"/>
        <w:numPr>
          <w:ilvl w:val="0"/>
          <w:numId w:val="0"/>
        </w:numPr>
        <w:ind w:left="360" w:right="-688" w:hanging="360"/>
        <w:rPr>
          <w:rFonts w:ascii="Calibri" w:hAnsi="Calibri" w:cs="Calibri"/>
        </w:rPr>
        <w:sectPr w:rsidR="007360BA" w:rsidRPr="007360BA" w:rsidSect="004C5D03">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720" w:left="720" w:header="567" w:footer="567" w:gutter="0"/>
          <w:cols w:space="708"/>
          <w:titlePg/>
          <w:docGrid w:linePitch="360"/>
        </w:sectPr>
      </w:pPr>
    </w:p>
    <w:p w14:paraId="639C8CE5" w14:textId="77777777" w:rsidR="00E0001A" w:rsidRDefault="00E0001A" w:rsidP="00287C15">
      <w:pPr>
        <w:numPr>
          <w:ilvl w:val="0"/>
          <w:numId w:val="2"/>
        </w:numPr>
        <w:ind w:left="709" w:hanging="709"/>
        <w:rPr>
          <w:b/>
          <w:bCs/>
        </w:rPr>
      </w:pPr>
      <w:r w:rsidRPr="005E0264">
        <w:rPr>
          <w:b/>
          <w:bCs/>
        </w:rPr>
        <w:lastRenderedPageBreak/>
        <w:t>Introduction</w:t>
      </w:r>
    </w:p>
    <w:p w14:paraId="639C8CE6" w14:textId="77777777" w:rsidR="00E0001A" w:rsidRDefault="00E0001A" w:rsidP="00ED4CB9">
      <w:pPr>
        <w:ind w:left="426" w:firstLine="283"/>
        <w:jc w:val="both"/>
        <w:rPr>
          <w:rFonts w:cs="Arial"/>
          <w:iCs/>
          <w:sz w:val="22"/>
        </w:rPr>
      </w:pPr>
      <w:r w:rsidRPr="001213CD">
        <w:rPr>
          <w:rFonts w:cs="Arial"/>
          <w:iCs/>
          <w:sz w:val="22"/>
        </w:rPr>
        <w:t>Ureteral stents are routinely used as a minimally invasive technique for temporarily draining the upper urinary tract to preserve renal function and treat pain caused by ureteral obstruction. Unfortunately, side effects of these devices are well reported, with up to 80% of patients report a reduced quality of life from the symptoms</w:t>
      </w:r>
      <w:r w:rsidRPr="001213CD">
        <w:rPr>
          <w:rFonts w:cs="Arial"/>
          <w:iCs/>
          <w:sz w:val="22"/>
        </w:rPr>
        <w:fldChar w:fldCharType="begin"/>
      </w:r>
      <w:r w:rsidRPr="001213CD">
        <w:rPr>
          <w:rFonts w:cs="Arial"/>
          <w:iCs/>
          <w:sz w:val="22"/>
        </w:rPr>
        <w:instrText xml:space="preserve"> ADDIN EN.CITE &lt;EndNote&gt;&lt;Cite&gt;&lt;Author&gt;Joshi&lt;/Author&gt;&lt;Year&gt;2003&lt;/Year&gt;&lt;RecNum&gt;487&lt;/RecNum&gt;&lt;DisplayText&gt;&lt;style face="superscript"&gt;1&lt;/style&gt;&lt;/DisplayText&gt;&lt;record&gt;&lt;rec-number&gt;487&lt;/rec-number&gt;&lt;foreign-keys&gt;&lt;key app="EN" db-id="2xvreds09sp5s3eaaeyx0e5satrp0z9ee9dx" timestamp="1492863795"&gt;487&lt;/key&gt;&lt;/foreign-keys&gt;&lt;ref-type name="Journal Article"&gt;17&lt;/ref-type&gt;&lt;contributors&gt;&lt;authors&gt;&lt;author&gt;Joshi, H. B.&lt;/author&gt;&lt;author&gt;Stainthorpe, A.&lt;/author&gt;&lt;author&gt;MacDonagh, R. P.&lt;/author&gt;&lt;author&gt;Keeley, F. X., Jr.&lt;/author&gt;&lt;author&gt;Timoney, A. G.&lt;/author&gt;&lt;author&gt;Barry, M. J.&lt;/author&gt;&lt;/authors&gt;&lt;/contributors&gt;&lt;auth-address&gt;Bristol Urological Institute, Southmead Hospital, United Kingdom.&lt;/auth-address&gt;&lt;titles&gt;&lt;title&gt;Indwelling ureteral stents: evaluation of symptoms, quality of life and utility&lt;/title&gt;&lt;secondary-title&gt;J Urol&lt;/secondary-title&gt;&lt;/titles&gt;&lt;periodical&gt;&lt;full-title&gt;J Urol&lt;/full-title&gt;&lt;/periodical&gt;&lt;pages&gt;1065-9; discussion 1069&lt;/pages&gt;&lt;volume&gt;169&lt;/volume&gt;&lt;number&gt;3&lt;/number&gt;&lt;keywords&gt;&lt;keyword&gt;Activities of Daily Living&lt;/keyword&gt;&lt;keyword&gt;Device Removal&lt;/keyword&gt;&lt;keyword&gt;Employment&lt;/keyword&gt;&lt;keyword&gt;Female&lt;/keyword&gt;&lt;keyword&gt;*Health Status&lt;/keyword&gt;&lt;keyword&gt;Humans&lt;/keyword&gt;&lt;keyword&gt;Male&lt;/keyword&gt;&lt;keyword&gt;Middle Aged&lt;/keyword&gt;&lt;keyword&gt;Pain/etiology&lt;/keyword&gt;&lt;keyword&gt;*Quality of Life&lt;/keyword&gt;&lt;keyword&gt;Sexual Behavior&lt;/keyword&gt;&lt;keyword&gt;*Stents/adverse effects&lt;/keyword&gt;&lt;keyword&gt;*Surveys and Questionnaires&lt;/keyword&gt;&lt;keyword&gt;*Ureter&lt;/keyword&gt;&lt;keyword&gt;Urination Disorders/etiology&lt;/keyword&gt;&lt;/keywords&gt;&lt;dates&gt;&lt;year&gt;2003&lt;/year&gt;&lt;pub-dates&gt;&lt;date&gt;Mar&lt;/date&gt;&lt;/pub-dates&gt;&lt;/dates&gt;&lt;isbn&gt;0022-5347 (Print)&amp;#xD;0022-5347 (Linking)&lt;/isbn&gt;&lt;accession-num&gt;12576847&lt;/accession-num&gt;&lt;urls&gt;&lt;related-urls&gt;&lt;url&gt;https://www.ncbi.nlm.nih.gov/pubmed/12576847&lt;/url&gt;&lt;/related-urls&gt;&lt;/urls&gt;&lt;electronic-resource-num&gt;10.1097/01.ju.0000048980.33855.90&lt;/electronic-resource-num&gt;&lt;/record&gt;&lt;/Cite&gt;&lt;/EndNote&gt;</w:instrText>
      </w:r>
      <w:r w:rsidRPr="001213CD">
        <w:rPr>
          <w:rFonts w:cs="Arial"/>
          <w:iCs/>
          <w:sz w:val="22"/>
        </w:rPr>
        <w:fldChar w:fldCharType="separate"/>
      </w:r>
      <w:r w:rsidRPr="001213CD">
        <w:rPr>
          <w:rFonts w:cs="Arial"/>
          <w:iCs/>
          <w:noProof/>
          <w:sz w:val="22"/>
          <w:vertAlign w:val="superscript"/>
        </w:rPr>
        <w:t>1</w:t>
      </w:r>
      <w:r w:rsidRPr="001213CD">
        <w:rPr>
          <w:rFonts w:cs="Arial"/>
          <w:iCs/>
          <w:sz w:val="22"/>
        </w:rPr>
        <w:fldChar w:fldCharType="end"/>
      </w:r>
      <w:r w:rsidRPr="001213CD">
        <w:rPr>
          <w:rFonts w:cs="Arial"/>
          <w:iCs/>
          <w:sz w:val="22"/>
        </w:rPr>
        <w:t xml:space="preserve"> which include frequency (60%), urgency (60%), dysuria (40%)</w:t>
      </w:r>
      <w:r w:rsidRPr="001213CD">
        <w:rPr>
          <w:rFonts w:cs="Arial"/>
          <w:iCs/>
          <w:sz w:val="22"/>
        </w:rPr>
        <w:fldChar w:fldCharType="begin"/>
      </w:r>
      <w:r w:rsidRPr="001213CD">
        <w:rPr>
          <w:rFonts w:cs="Arial"/>
          <w:iCs/>
          <w:sz w:val="22"/>
        </w:rPr>
        <w:instrText xml:space="preserve"> ADDIN EN.CITE &lt;EndNote&gt;&lt;Cite&gt;&lt;Author&gt;Joshi&lt;/Author&gt;&lt;Year&gt;2002&lt;/Year&gt;&lt;RecNum&gt;488&lt;/RecNum&gt;&lt;DisplayText&gt;&lt;style face="superscript"&gt;2&lt;/style&gt;&lt;/DisplayText&gt;&lt;record&gt;&lt;rec-number&gt;488&lt;/rec-number&gt;&lt;foreign-keys&gt;&lt;key app="EN" db-id="2xvreds09sp5s3eaaeyx0e5satrp0z9ee9dx" timestamp="1492863926"&gt;488&lt;/key&gt;&lt;/foreign-keys&gt;&lt;ref-type name="Journal Article"&gt;17&lt;/ref-type&gt;&lt;contributors&gt;&lt;authors&gt;&lt;author&gt;Joshi, H. B.&lt;/author&gt;&lt;author&gt;Okeke, A.&lt;/author&gt;&lt;author&gt;Newns, N.&lt;/author&gt;&lt;author&gt;Keeley, F. X., Jr.&lt;/author&gt;&lt;author&gt;Timoney, A. G.&lt;/author&gt;&lt;/authors&gt;&lt;/contributors&gt;&lt;auth-address&gt;Bristol Urological Institute, Southmead Hospital, Bristol, United Kingdom.&lt;/auth-address&gt;&lt;titles&gt;&lt;title&gt;Characterization of urinary symptoms in patients with ureteral stents&lt;/title&gt;&lt;secondary-title&gt;Urology&lt;/secondary-title&gt;&lt;/titles&gt;&lt;periodical&gt;&lt;full-title&gt;Urology&lt;/full-title&gt;&lt;/periodical&gt;&lt;pages&gt;511-6&lt;/pages&gt;&lt;volume&gt;59&lt;/volume&gt;&lt;number&gt;4&lt;/number&gt;&lt;keywords&gt;&lt;keyword&gt;Adult&lt;/keyword&gt;&lt;keyword&gt;Aged&lt;/keyword&gt;&lt;keyword&gt;Female&lt;/keyword&gt;&lt;keyword&gt;Humans&lt;/keyword&gt;&lt;keyword&gt;Male&lt;/keyword&gt;&lt;keyword&gt;Middle Aged&lt;/keyword&gt;&lt;keyword&gt;Prospective Studies&lt;/keyword&gt;&lt;keyword&gt;*Quality of Life&lt;/keyword&gt;&lt;keyword&gt;Stents/*adverse effects&lt;/keyword&gt;&lt;keyword&gt;*Surveys and Questionnaires&lt;/keyword&gt;&lt;keyword&gt;Urination&lt;/keyword&gt;&lt;keyword&gt;Urination Disorders/*etiology/physiopathology&lt;/keyword&gt;&lt;/keywords&gt;&lt;dates&gt;&lt;year&gt;2002&lt;/year&gt;&lt;pub-dates&gt;&lt;date&gt;Apr&lt;/date&gt;&lt;/pub-dates&gt;&lt;/dates&gt;&lt;isbn&gt;1527-9995 (Electronic)&amp;#xD;0090-4295 (Linking)&lt;/isbn&gt;&lt;accession-num&gt;11927301&lt;/accession-num&gt;&lt;urls&gt;&lt;related-urls&gt;&lt;url&gt;https://www.ncbi.nlm.nih.gov/pubmed/11927301&lt;/url&gt;&lt;/related-urls&gt;&lt;/urls&gt;&lt;/record&gt;&lt;/Cite&gt;&lt;/EndNote&gt;</w:instrText>
      </w:r>
      <w:r w:rsidRPr="001213CD">
        <w:rPr>
          <w:rFonts w:cs="Arial"/>
          <w:iCs/>
          <w:sz w:val="22"/>
        </w:rPr>
        <w:fldChar w:fldCharType="separate"/>
      </w:r>
      <w:r w:rsidRPr="001213CD">
        <w:rPr>
          <w:rFonts w:cs="Arial"/>
          <w:iCs/>
          <w:noProof/>
          <w:sz w:val="22"/>
          <w:vertAlign w:val="superscript"/>
        </w:rPr>
        <w:t>2</w:t>
      </w:r>
      <w:r w:rsidRPr="001213CD">
        <w:rPr>
          <w:rFonts w:cs="Arial"/>
          <w:iCs/>
          <w:sz w:val="22"/>
        </w:rPr>
        <w:fldChar w:fldCharType="end"/>
      </w:r>
      <w:r w:rsidRPr="001213CD">
        <w:rPr>
          <w:rFonts w:cs="Arial"/>
          <w:iCs/>
          <w:sz w:val="22"/>
        </w:rPr>
        <w:t>, pain (80%)</w:t>
      </w:r>
      <w:r w:rsidRPr="001213CD">
        <w:rPr>
          <w:rFonts w:cs="Arial"/>
          <w:iCs/>
          <w:sz w:val="22"/>
        </w:rPr>
        <w:fldChar w:fldCharType="begin"/>
      </w:r>
      <w:r w:rsidRPr="001213CD">
        <w:rPr>
          <w:rFonts w:cs="Arial"/>
          <w:iCs/>
          <w:sz w:val="22"/>
        </w:rPr>
        <w:instrText xml:space="preserve"> ADDIN EN.CITE &lt;EndNote&gt;&lt;Cite&gt;&lt;Author&gt;Joshi&lt;/Author&gt;&lt;Year&gt;2001&lt;/Year&gt;&lt;RecNum&gt;491&lt;/RecNum&gt;&lt;DisplayText&gt;&lt;style face="superscript"&gt;3&lt;/style&gt;&lt;/DisplayText&gt;&lt;record&gt;&lt;rec-number&gt;491&lt;/rec-number&gt;&lt;foreign-keys&gt;&lt;key app="EN" db-id="2xvreds09sp5s3eaaeyx0e5satrp0z9ee9dx" timestamp="1492864155"&gt;491&lt;/key&gt;&lt;/foreign-keys&gt;&lt;ref-type name="Journal Article"&gt;17&lt;/ref-type&gt;&lt;contributors&gt;&lt;authors&gt;&lt;author&gt;Joshi, H. B.&lt;/author&gt;&lt;author&gt;Stainthorpe, A.&lt;/author&gt;&lt;author&gt;Keeley, F. X., Jr.&lt;/author&gt;&lt;author&gt;MacDonagh, R.&lt;/author&gt;&lt;author&gt;Timoney, A. G.&lt;/author&gt;&lt;/authors&gt;&lt;/contributors&gt;&lt;auth-address&gt;Bristol Urological Institute, Southmead Hospital, United Kingdom.&lt;/auth-address&gt;&lt;titles&gt;&lt;title&gt;Indwelling ureteral stents: evaluation of quality of life to aid outcome analysis&lt;/title&gt;&lt;secondary-title&gt;J Endourol&lt;/secondary-title&gt;&lt;/titles&gt;&lt;periodical&gt;&lt;full-title&gt;J Endourol&lt;/full-title&gt;&lt;/periodical&gt;&lt;pages&gt;151-4&lt;/pages&gt;&lt;volume&gt;15&lt;/volume&gt;&lt;number&gt;2&lt;/number&gt;&lt;keywords&gt;&lt;keyword&gt;Employment&lt;/keyword&gt;&lt;keyword&gt;Health Status&lt;/keyword&gt;&lt;keyword&gt;Humans&lt;/keyword&gt;&lt;keyword&gt;*Outcome Assessment (Health Care)&lt;/keyword&gt;&lt;keyword&gt;Pain/etiology&lt;/keyword&gt;&lt;keyword&gt;*Quality of Life&lt;/keyword&gt;&lt;keyword&gt;Sexual Dysfunction, Physiological/etiology&lt;/keyword&gt;&lt;keyword&gt;Stents/*adverse effects&lt;/keyword&gt;&lt;keyword&gt;Surveys and Questionnaires&lt;/keyword&gt;&lt;keyword&gt;*Ureter&lt;/keyword&gt;&lt;keyword&gt;Urologic Diseases/etiology&lt;/keyword&gt;&lt;/keywords&gt;&lt;dates&gt;&lt;year&gt;2001&lt;/year&gt;&lt;pub-dates&gt;&lt;date&gt;Mar&lt;/date&gt;&lt;/pub-dates&gt;&lt;/dates&gt;&lt;isbn&gt;0892-7790 (Print)&amp;#xD;0892-7790 (Linking)&lt;/isbn&gt;&lt;accession-num&gt;11325084&lt;/accession-num&gt;&lt;urls&gt;&lt;related-urls&gt;&lt;url&gt;https://www.ncbi.nlm.nih.gov/pubmed/11325084&lt;/url&gt;&lt;/related-urls&gt;&lt;/urls&gt;&lt;electronic-resource-num&gt;10.1089/089277901750134421&lt;/electronic-resource-num&gt;&lt;/record&gt;&lt;/Cite&gt;&lt;/EndNote&gt;</w:instrText>
      </w:r>
      <w:r w:rsidRPr="001213CD">
        <w:rPr>
          <w:rFonts w:cs="Arial"/>
          <w:iCs/>
          <w:sz w:val="22"/>
        </w:rPr>
        <w:fldChar w:fldCharType="separate"/>
      </w:r>
      <w:r w:rsidRPr="001213CD">
        <w:rPr>
          <w:rFonts w:cs="Arial"/>
          <w:iCs/>
          <w:noProof/>
          <w:sz w:val="22"/>
          <w:vertAlign w:val="superscript"/>
        </w:rPr>
        <w:t>3</w:t>
      </w:r>
      <w:r w:rsidRPr="001213CD">
        <w:rPr>
          <w:rFonts w:cs="Arial"/>
          <w:iCs/>
          <w:sz w:val="22"/>
        </w:rPr>
        <w:fldChar w:fldCharType="end"/>
      </w:r>
      <w:r w:rsidRPr="001213CD">
        <w:rPr>
          <w:rFonts w:cs="Arial"/>
          <w:iCs/>
          <w:sz w:val="22"/>
        </w:rPr>
        <w:t xml:space="preserve"> and </w:t>
      </w:r>
      <w:proofErr w:type="spellStart"/>
      <w:r w:rsidRPr="001213CD">
        <w:rPr>
          <w:rFonts w:cs="Arial"/>
          <w:iCs/>
          <w:sz w:val="22"/>
        </w:rPr>
        <w:t>hematuria</w:t>
      </w:r>
      <w:proofErr w:type="spellEnd"/>
      <w:r w:rsidRPr="001213CD">
        <w:rPr>
          <w:rFonts w:cs="Arial"/>
          <w:iCs/>
          <w:sz w:val="22"/>
        </w:rPr>
        <w:t xml:space="preserve"> (54%)</w:t>
      </w:r>
      <w:r w:rsidRPr="001213CD">
        <w:rPr>
          <w:rFonts w:cs="Arial"/>
          <w:iCs/>
          <w:sz w:val="22"/>
        </w:rPr>
        <w:fldChar w:fldCharType="begin"/>
      </w:r>
      <w:r w:rsidRPr="001213CD">
        <w:rPr>
          <w:rFonts w:cs="Arial"/>
          <w:iCs/>
          <w:sz w:val="22"/>
        </w:rPr>
        <w:instrText xml:space="preserve"> ADDIN EN.CITE &lt;EndNote&gt;&lt;Cite&gt;&lt;Author&gt;Leibovici&lt;/Author&gt;&lt;Year&gt;2005&lt;/Year&gt;&lt;RecNum&gt;492&lt;/RecNum&gt;&lt;DisplayText&gt;&lt;style face="superscript"&gt;4&lt;/style&gt;&lt;/DisplayText&gt;&lt;record&gt;&lt;rec-number&gt;492&lt;/rec-number&gt;&lt;foreign-keys&gt;&lt;key app="EN" db-id="2xvreds09sp5s3eaaeyx0e5satrp0z9ee9dx" timestamp="1492864222"&gt;492&lt;/key&gt;&lt;/foreign-keys&gt;&lt;ref-type name="Journal Article"&gt;17&lt;/ref-type&gt;&lt;contributors&gt;&lt;authors&gt;&lt;author&gt;Leibovici, D.&lt;/author&gt;&lt;author&gt;Cooper, A.&lt;/author&gt;&lt;author&gt;Lindner, A.&lt;/author&gt;&lt;author&gt;Ostrowsky, R.&lt;/author&gt;&lt;author&gt;Kleinmann, J.&lt;/author&gt;&lt;author&gt;Velikanov, S.&lt;/author&gt;&lt;author&gt;Cipele, H.&lt;/author&gt;&lt;author&gt;Goren, E.&lt;/author&gt;&lt;author&gt;Siegel, Y. I.&lt;/author&gt;&lt;/authors&gt;&lt;/contributors&gt;&lt;auth-address&gt;Department of Urology, Assaf Harofeh Medical Center, Zerifin, Israel.&lt;/auth-address&gt;&lt;titles&gt;&lt;title&gt;Ureteral stents: morbidity and impact on quality of life&lt;/title&gt;&lt;secondary-title&gt;Isr Med Assoc J&lt;/secondary-title&gt;&lt;/titles&gt;&lt;periodical&gt;&lt;full-title&gt;Isr Med Assoc J&lt;/full-title&gt;&lt;/periodical&gt;&lt;pages&gt;491-4&lt;/pages&gt;&lt;volume&gt;7&lt;/volume&gt;&lt;number&gt;8&lt;/number&gt;&lt;keywords&gt;&lt;keyword&gt;Adult&lt;/keyword&gt;&lt;keyword&gt;Aged&lt;/keyword&gt;&lt;keyword&gt;Aged, 80 and over&lt;/keyword&gt;&lt;keyword&gt;Female&lt;/keyword&gt;&lt;keyword&gt;Foreign-Body Migration&lt;/keyword&gt;&lt;keyword&gt;Hospitalization/*statistics &amp;amp; numerical data&lt;/keyword&gt;&lt;keyword&gt;Humans&lt;/keyword&gt;&lt;keyword&gt;Male&lt;/keyword&gt;&lt;keyword&gt;Middle Aged&lt;/keyword&gt;&lt;keyword&gt;Prospective Studies&lt;/keyword&gt;&lt;keyword&gt;*Quality of Life&lt;/keyword&gt;&lt;keyword&gt;Stents/*adverse effects&lt;/keyword&gt;&lt;keyword&gt;Surveys and Questionnaires&lt;/keyword&gt;&lt;keyword&gt;*Ureter&lt;/keyword&gt;&lt;keyword&gt;Urologic Diseases/*etiology/physiopathology&lt;/keyword&gt;&lt;/keywords&gt;&lt;dates&gt;&lt;year&gt;2005&lt;/year&gt;&lt;pub-dates&gt;&lt;date&gt;Aug&lt;/date&gt;&lt;/pub-dates&gt;&lt;/dates&gt;&lt;isbn&gt;1565-1088 (Print)&lt;/isbn&gt;&lt;accession-num&gt;16106772&lt;/accession-num&gt;&lt;urls&gt;&lt;related-urls&gt;&lt;url&gt;https://www.ncbi.nlm.nih.gov/pubmed/16106772&lt;/url&gt;&lt;/related-urls&gt;&lt;/urls&gt;&lt;/record&gt;&lt;/Cite&gt;&lt;/EndNote&gt;</w:instrText>
      </w:r>
      <w:r w:rsidRPr="001213CD">
        <w:rPr>
          <w:rFonts w:cs="Arial"/>
          <w:iCs/>
          <w:sz w:val="22"/>
        </w:rPr>
        <w:fldChar w:fldCharType="separate"/>
      </w:r>
      <w:r w:rsidRPr="001213CD">
        <w:rPr>
          <w:rFonts w:cs="Arial"/>
          <w:iCs/>
          <w:noProof/>
          <w:sz w:val="22"/>
          <w:vertAlign w:val="superscript"/>
        </w:rPr>
        <w:t>4</w:t>
      </w:r>
      <w:r w:rsidRPr="001213CD">
        <w:rPr>
          <w:rFonts w:cs="Arial"/>
          <w:iCs/>
          <w:sz w:val="22"/>
        </w:rPr>
        <w:fldChar w:fldCharType="end"/>
      </w:r>
      <w:r w:rsidRPr="001213CD">
        <w:rPr>
          <w:rFonts w:cs="Arial"/>
          <w:iCs/>
          <w:sz w:val="22"/>
        </w:rPr>
        <w:t xml:space="preserve">. The gold standard for assessment of </w:t>
      </w:r>
      <w:r w:rsidRPr="003754FF">
        <w:rPr>
          <w:rFonts w:cs="Arial"/>
          <w:iCs/>
          <w:noProof/>
          <w:sz w:val="22"/>
        </w:rPr>
        <w:t>Stent Related</w:t>
      </w:r>
      <w:r w:rsidRPr="001213CD">
        <w:rPr>
          <w:rFonts w:cs="Arial"/>
          <w:iCs/>
          <w:sz w:val="22"/>
        </w:rPr>
        <w:t xml:space="preserve"> Symptoms (SRS) is the Ureteral Stent Symptoms Questionnaire (USSQ), a validated multi language questionnaire which encompasses the full spectrum of SRS and quantifies all morbidity associated</w:t>
      </w:r>
      <w:r w:rsidRPr="001213CD">
        <w:rPr>
          <w:rFonts w:cs="Arial"/>
          <w:iCs/>
          <w:sz w:val="22"/>
        </w:rPr>
        <w:fldChar w:fldCharType="begin"/>
      </w:r>
      <w:r w:rsidRPr="001213CD">
        <w:rPr>
          <w:rFonts w:cs="Arial"/>
          <w:iCs/>
          <w:sz w:val="22"/>
        </w:rPr>
        <w:instrText xml:space="preserve"> ADDIN EN.CITE &lt;EndNote&gt;&lt;Cite&gt;&lt;Author&gt;Joshi&lt;/Author&gt;&lt;Year&gt;2003&lt;/Year&gt;&lt;RecNum&gt;493&lt;/RecNum&gt;&lt;DisplayText&gt;&lt;style face="superscript"&gt;5&lt;/style&gt;&lt;/DisplayText&gt;&lt;record&gt;&lt;rec-number&gt;493&lt;/rec-number&gt;&lt;foreign-keys&gt;&lt;key app="EN" db-id="2xvreds09sp5s3eaaeyx0e5satrp0z9ee9dx" timestamp="1492864642"&gt;493&lt;/key&gt;&lt;/foreign-keys&gt;&lt;ref-type name="Journal Article"&gt;17&lt;/ref-type&gt;&lt;contributors&gt;&lt;authors&gt;&lt;author&gt;Joshi, H. B.&lt;/author&gt;&lt;author&gt;Newns, N.&lt;/author&gt;&lt;author&gt;Stainthorpe, A.&lt;/author&gt;&lt;author&gt;MacDonagh, R. P.&lt;/author&gt;&lt;author&gt;Keeley, F. X., Jr.&lt;/author&gt;&lt;author&gt;Timoney, A. G.&lt;/author&gt;&lt;/authors&gt;&lt;/contributors&gt;&lt;auth-address&gt;Bristol Urological Institute, Southmead Hospital, United Kingdom.&lt;/auth-address&gt;&lt;titles&gt;&lt;title&gt;Ureteral stent symptom questionnaire: development and validation of a multidimensional quality of life measure&lt;/title&gt;&lt;secondary-title&gt;J Urol&lt;/secondary-title&gt;&lt;/titles&gt;&lt;periodical&gt;&lt;full-title&gt;J Urol&lt;/full-title&gt;&lt;/periodical&gt;&lt;pages&gt;1060-4&lt;/pages&gt;&lt;volume&gt;169&lt;/volume&gt;&lt;number&gt;3&lt;/number&gt;&lt;keywords&gt;&lt;keyword&gt;Adolescent&lt;/keyword&gt;&lt;keyword&gt;Adult&lt;/keyword&gt;&lt;keyword&gt;Aged&lt;/keyword&gt;&lt;keyword&gt;Female&lt;/keyword&gt;&lt;keyword&gt;Health Status&lt;/keyword&gt;&lt;keyword&gt;Humans&lt;/keyword&gt;&lt;keyword&gt;Male&lt;/keyword&gt;&lt;keyword&gt;Middle Aged&lt;/keyword&gt;&lt;keyword&gt;*Quality of Life&lt;/keyword&gt;&lt;keyword&gt;Reproducibility of Results&lt;/keyword&gt;&lt;keyword&gt;*Stents&lt;/keyword&gt;&lt;keyword&gt;*Surveys and Questionnaires&lt;/keyword&gt;&lt;keyword&gt;*Ureter&lt;/keyword&gt;&lt;/keywords&gt;&lt;dates&gt;&lt;year&gt;2003&lt;/year&gt;&lt;pub-dates&gt;&lt;date&gt;Mar&lt;/date&gt;&lt;/pub-dates&gt;&lt;/dates&gt;&lt;isbn&gt;0022-5347 (Print)&amp;#xD;0022-5347 (Linking)&lt;/isbn&gt;&lt;accession-num&gt;12576846&lt;/accession-num&gt;&lt;urls&gt;&lt;related-urls&gt;&lt;url&gt;https://www.ncbi.nlm.nih.gov/pubmed/12576846&lt;/url&gt;&lt;/related-urls&gt;&lt;/urls&gt;&lt;electronic-resource-num&gt;10.1097/01.ju.0000049198.53424.1d&lt;/electronic-resource-num&gt;&lt;/record&gt;&lt;/Cite&gt;&lt;/EndNote&gt;</w:instrText>
      </w:r>
      <w:r w:rsidRPr="001213CD">
        <w:rPr>
          <w:rFonts w:cs="Arial"/>
          <w:iCs/>
          <w:sz w:val="22"/>
        </w:rPr>
        <w:fldChar w:fldCharType="separate"/>
      </w:r>
      <w:r w:rsidRPr="001213CD">
        <w:rPr>
          <w:rFonts w:cs="Arial"/>
          <w:iCs/>
          <w:noProof/>
          <w:sz w:val="22"/>
          <w:vertAlign w:val="superscript"/>
        </w:rPr>
        <w:t>5</w:t>
      </w:r>
      <w:r w:rsidRPr="001213CD">
        <w:rPr>
          <w:rFonts w:cs="Arial"/>
          <w:iCs/>
          <w:sz w:val="22"/>
        </w:rPr>
        <w:fldChar w:fldCharType="end"/>
      </w:r>
      <w:r>
        <w:rPr>
          <w:rFonts w:cs="Arial"/>
          <w:iCs/>
          <w:sz w:val="22"/>
        </w:rPr>
        <w:t xml:space="preserve">. </w:t>
      </w:r>
    </w:p>
    <w:p w14:paraId="639C8CE7" w14:textId="77777777" w:rsidR="00E0001A" w:rsidRDefault="00E0001A" w:rsidP="00ED4CB9">
      <w:pPr>
        <w:ind w:left="426" w:firstLine="283"/>
        <w:jc w:val="both"/>
        <w:rPr>
          <w:rFonts w:cs="Arial"/>
          <w:iCs/>
          <w:sz w:val="22"/>
        </w:rPr>
      </w:pPr>
    </w:p>
    <w:p w14:paraId="639C8CE8" w14:textId="77777777" w:rsidR="00E0001A" w:rsidRDefault="00E0001A" w:rsidP="00ED4CB9">
      <w:pPr>
        <w:ind w:left="426" w:firstLine="283"/>
        <w:jc w:val="both"/>
        <w:rPr>
          <w:rFonts w:cs="Arial"/>
          <w:iCs/>
          <w:sz w:val="22"/>
        </w:rPr>
      </w:pPr>
      <w:r>
        <w:rPr>
          <w:rFonts w:cs="Arial"/>
          <w:iCs/>
          <w:sz w:val="22"/>
        </w:rPr>
        <w:t xml:space="preserve">There remains no clear consensus on which stent brand most effectively reduces SRS. Indeed, the absence of strong evidence for any </w:t>
      </w:r>
      <w:proofErr w:type="gramStart"/>
      <w:r>
        <w:rPr>
          <w:rFonts w:cs="Arial"/>
          <w:iCs/>
          <w:sz w:val="22"/>
        </w:rPr>
        <w:t>particular brand</w:t>
      </w:r>
      <w:proofErr w:type="gramEnd"/>
      <w:r>
        <w:rPr>
          <w:rFonts w:cs="Arial"/>
          <w:iCs/>
          <w:sz w:val="22"/>
        </w:rPr>
        <w:t xml:space="preserve"> or design has meant that the choice of which type of stent to insert is primarily informed by clinician preference, experience and research and marketing produced by stent producers. </w:t>
      </w:r>
      <w:r>
        <w:rPr>
          <w:rFonts w:cs="Arial"/>
          <w:iCs/>
          <w:sz w:val="22"/>
          <w:szCs w:val="22"/>
        </w:rPr>
        <w:t xml:space="preserve">Both stents are however TGA approved and considered the standard of care. </w:t>
      </w:r>
      <w:r>
        <w:rPr>
          <w:rFonts w:cs="Arial"/>
          <w:iCs/>
          <w:sz w:val="22"/>
        </w:rPr>
        <w:t xml:space="preserve">This study therefore aims, through a randomized double blinded controlled trial to determine whether the Bard Inlay Optima and Cook </w:t>
      </w:r>
      <w:proofErr w:type="spellStart"/>
      <w:r>
        <w:rPr>
          <w:rFonts w:cs="Arial"/>
          <w:iCs/>
          <w:sz w:val="22"/>
        </w:rPr>
        <w:t>Universa</w:t>
      </w:r>
      <w:proofErr w:type="spellEnd"/>
      <w:r>
        <w:rPr>
          <w:rFonts w:cs="Arial"/>
          <w:iCs/>
          <w:sz w:val="22"/>
        </w:rPr>
        <w:t xml:space="preserve"> Soft are different </w:t>
      </w:r>
      <w:proofErr w:type="gramStart"/>
      <w:r>
        <w:rPr>
          <w:rFonts w:cs="Arial"/>
          <w:iCs/>
          <w:sz w:val="22"/>
        </w:rPr>
        <w:t>in regards to</w:t>
      </w:r>
      <w:proofErr w:type="gramEnd"/>
      <w:r>
        <w:rPr>
          <w:rFonts w:cs="Arial"/>
          <w:iCs/>
          <w:sz w:val="22"/>
        </w:rPr>
        <w:t xml:space="preserve"> post-operative SRS as measured by the USSQ. By determining which stent design has a superior SRS profile, clinicians and hospitals will be able to make more </w:t>
      </w:r>
      <w:proofErr w:type="gramStart"/>
      <w:r>
        <w:rPr>
          <w:rFonts w:cs="Arial"/>
          <w:iCs/>
          <w:sz w:val="22"/>
        </w:rPr>
        <w:t>evidence based</w:t>
      </w:r>
      <w:proofErr w:type="gramEnd"/>
      <w:r>
        <w:rPr>
          <w:rFonts w:cs="Arial"/>
          <w:iCs/>
          <w:sz w:val="22"/>
        </w:rPr>
        <w:t xml:space="preserve"> decisions regarding which stent to provide for their patients. </w:t>
      </w:r>
    </w:p>
    <w:p w14:paraId="639C8CE9" w14:textId="77777777" w:rsidR="00E0001A" w:rsidRDefault="00E0001A" w:rsidP="00ED4CB9">
      <w:pPr>
        <w:ind w:left="426" w:firstLine="283"/>
        <w:jc w:val="both"/>
        <w:rPr>
          <w:b/>
          <w:bCs/>
        </w:rPr>
      </w:pPr>
    </w:p>
    <w:p w14:paraId="639C8CEA" w14:textId="77777777" w:rsidR="00E0001A" w:rsidRPr="005E0264" w:rsidRDefault="00E0001A" w:rsidP="00287C15">
      <w:pPr>
        <w:numPr>
          <w:ilvl w:val="0"/>
          <w:numId w:val="2"/>
        </w:numPr>
        <w:ind w:left="709" w:hanging="709"/>
        <w:rPr>
          <w:b/>
          <w:bCs/>
        </w:rPr>
      </w:pPr>
      <w:r>
        <w:rPr>
          <w:b/>
          <w:bCs/>
        </w:rPr>
        <w:t>Background</w:t>
      </w:r>
    </w:p>
    <w:p w14:paraId="639C8CEB" w14:textId="77777777" w:rsidR="00E0001A" w:rsidRDefault="00E0001A" w:rsidP="007F6D47">
      <w:pPr>
        <w:ind w:left="426" w:firstLine="283"/>
        <w:jc w:val="both"/>
        <w:rPr>
          <w:rFonts w:cs="Arial"/>
          <w:iCs/>
          <w:sz w:val="22"/>
        </w:rPr>
      </w:pPr>
      <w:r w:rsidRPr="001213CD">
        <w:rPr>
          <w:rFonts w:cs="Arial"/>
          <w:iCs/>
          <w:sz w:val="22"/>
        </w:rPr>
        <w:t>SRS are likely multifactorial in origin</w:t>
      </w:r>
      <w:r w:rsidRPr="001213CD">
        <w:rPr>
          <w:rFonts w:cs="Arial"/>
          <w:iCs/>
          <w:sz w:val="22"/>
        </w:rPr>
        <w:fldChar w:fldCharType="begin"/>
      </w:r>
      <w:r w:rsidRPr="001213CD">
        <w:rPr>
          <w:rFonts w:cs="Arial"/>
          <w:iCs/>
          <w:sz w:val="22"/>
        </w:rPr>
        <w:instrText xml:space="preserve"> ADDIN EN.CITE &lt;EndNote&gt;&lt;Cite&gt;&lt;Author&gt;Betschart&lt;/Author&gt;&lt;Year&gt;2017&lt;/Year&gt;&lt;RecNum&gt;494&lt;/RecNum&gt;&lt;DisplayText&gt;&lt;style face="superscript"&gt;6&lt;/style&gt;&lt;/DisplayText&gt;&lt;record&gt;&lt;rec-number&gt;494&lt;/rec-number&gt;&lt;foreign-keys&gt;&lt;key app="EN" db-id="2xvreds09sp5s3eaaeyx0e5satrp0z9ee9dx" timestamp="1492868221"&gt;494&lt;/key&gt;&lt;/foreign-keys&gt;&lt;ref-type name="Journal Article"&gt;17&lt;/ref-type&gt;&lt;contributors&gt;&lt;authors&gt;&lt;author&gt;Betschart, P.&lt;/author&gt;&lt;author&gt;Zumstein, V.&lt;/author&gt;&lt;author&gt;Piller, A.&lt;/author&gt;&lt;author&gt;Schmid, H. P.&lt;/author&gt;&lt;author&gt;Abt, D.&lt;/author&gt;&lt;/authors&gt;&lt;/contributors&gt;&lt;auth-address&gt;Department of Urology, St. Gallen Cantonal Hospital, St. Gallen, Switzerland.&lt;/auth-address&gt;&lt;titles&gt;&lt;title&gt;Prevention and treatment of symptoms associated with indwelling ureteral stents: A systematic review&lt;/title&gt;&lt;secondary-title&gt;Int J Urol&lt;/secondary-title&gt;&lt;/titles&gt;&lt;periodical&gt;&lt;full-title&gt;Int J Urol&lt;/full-title&gt;&lt;/periodical&gt;&lt;pages&gt;250-259&lt;/pages&gt;&lt;volume&gt;24&lt;/volume&gt;&lt;number&gt;4&lt;/number&gt;&lt;keywords&gt;&lt;keyword&gt;morbidity&lt;/keyword&gt;&lt;keyword&gt;prevention&lt;/keyword&gt;&lt;keyword&gt;symptoms&lt;/keyword&gt;&lt;keyword&gt;treatment&lt;/keyword&gt;&lt;keyword&gt;ureteral stent&lt;/keyword&gt;&lt;/keywords&gt;&lt;dates&gt;&lt;year&gt;2017&lt;/year&gt;&lt;pub-dates&gt;&lt;date&gt;Apr&lt;/date&gt;&lt;/pub-dates&gt;&lt;/dates&gt;&lt;isbn&gt;1442-2042 (Electronic)&amp;#xD;0919-8172 (Linking)&lt;/isbn&gt;&lt;accession-num&gt;28236323&lt;/accession-num&gt;&lt;urls&gt;&lt;related-urls&gt;&lt;url&gt;https://www.ncbi.nlm.nih.gov/pubmed/28236323&lt;/url&gt;&lt;/related-urls&gt;&lt;/urls&gt;&lt;electronic-resource-num&gt;10.1111/iju.13311&lt;/electronic-resource-num&gt;&lt;/record&gt;&lt;/Cite&gt;&lt;/EndNote&gt;</w:instrText>
      </w:r>
      <w:r w:rsidRPr="001213CD">
        <w:rPr>
          <w:rFonts w:cs="Arial"/>
          <w:iCs/>
          <w:sz w:val="22"/>
        </w:rPr>
        <w:fldChar w:fldCharType="separate"/>
      </w:r>
      <w:r w:rsidRPr="001213CD">
        <w:rPr>
          <w:rFonts w:cs="Arial"/>
          <w:iCs/>
          <w:noProof/>
          <w:sz w:val="22"/>
          <w:vertAlign w:val="superscript"/>
        </w:rPr>
        <w:t>6</w:t>
      </w:r>
      <w:r w:rsidRPr="001213CD">
        <w:rPr>
          <w:rFonts w:cs="Arial"/>
          <w:iCs/>
          <w:sz w:val="22"/>
        </w:rPr>
        <w:fldChar w:fldCharType="end"/>
      </w:r>
      <w:r w:rsidRPr="001213CD">
        <w:rPr>
          <w:rFonts w:cs="Arial"/>
          <w:iCs/>
          <w:sz w:val="22"/>
        </w:rPr>
        <w:t xml:space="preserve"> and thus from a design perspective</w:t>
      </w:r>
      <w:r>
        <w:rPr>
          <w:rFonts w:cs="Arial"/>
          <w:iCs/>
          <w:sz w:val="22"/>
        </w:rPr>
        <w:t>, prevention of SRS,</w:t>
      </w:r>
      <w:r w:rsidRPr="001213CD">
        <w:rPr>
          <w:rFonts w:cs="Arial"/>
          <w:iCs/>
          <w:sz w:val="22"/>
        </w:rPr>
        <w:t xml:space="preserve"> has focused on a variety of factors including (though not limited to) stent rigidity, surface </w:t>
      </w:r>
      <w:r w:rsidRPr="004A395A">
        <w:rPr>
          <w:rFonts w:cs="Arial"/>
          <w:iCs/>
          <w:sz w:val="22"/>
          <w:szCs w:val="22"/>
        </w:rPr>
        <w:t xml:space="preserve">roughness and biocompatibility, coatings and ease of deployment. For example, the Bard Inlay Optima Stent launched in </w:t>
      </w:r>
      <w:r>
        <w:rPr>
          <w:rFonts w:cs="Arial"/>
          <w:iCs/>
          <w:sz w:val="22"/>
          <w:szCs w:val="22"/>
        </w:rPr>
        <w:t xml:space="preserve">the USA in </w:t>
      </w:r>
      <w:r w:rsidRPr="004A395A">
        <w:rPr>
          <w:rFonts w:cs="Arial"/>
          <w:iCs/>
          <w:sz w:val="22"/>
          <w:szCs w:val="22"/>
        </w:rPr>
        <w:t>2012 argues in its white paper</w:t>
      </w:r>
      <w:r>
        <w:rPr>
          <w:rFonts w:cs="Arial"/>
          <w:iCs/>
          <w:sz w:val="22"/>
          <w:szCs w:val="22"/>
        </w:rPr>
        <w:t>s</w:t>
      </w:r>
      <w:r w:rsidRPr="004A395A">
        <w:rPr>
          <w:rFonts w:cs="Arial"/>
          <w:iCs/>
          <w:sz w:val="22"/>
          <w:szCs w:val="22"/>
        </w:rPr>
        <w:t xml:space="preserve"> that its </w:t>
      </w:r>
      <w:r w:rsidRPr="004A395A">
        <w:rPr>
          <w:sz w:val="22"/>
          <w:szCs w:val="22"/>
        </w:rPr>
        <w:t xml:space="preserve">smoother stent surface </w:t>
      </w:r>
      <w:r>
        <w:rPr>
          <w:sz w:val="22"/>
          <w:szCs w:val="22"/>
        </w:rPr>
        <w:t>acts to reduce</w:t>
      </w:r>
      <w:r w:rsidRPr="004A395A">
        <w:rPr>
          <w:sz w:val="22"/>
          <w:szCs w:val="22"/>
        </w:rPr>
        <w:t xml:space="preserve"> ureteral reactions such as ulceration, epithelial hype</w:t>
      </w:r>
      <w:r>
        <w:rPr>
          <w:sz w:val="22"/>
          <w:szCs w:val="22"/>
        </w:rPr>
        <w:t xml:space="preserve">rplasia, inflammation and </w:t>
      </w:r>
      <w:proofErr w:type="spellStart"/>
      <w:r>
        <w:rPr>
          <w:sz w:val="22"/>
          <w:szCs w:val="22"/>
        </w:rPr>
        <w:t>edema</w:t>
      </w:r>
      <w:proofErr w:type="spellEnd"/>
      <w:r>
        <w:rPr>
          <w:sz w:val="22"/>
          <w:szCs w:val="22"/>
        </w:rPr>
        <w:t xml:space="preserve"> and </w:t>
      </w:r>
      <w:r w:rsidRPr="004A395A">
        <w:rPr>
          <w:sz w:val="22"/>
          <w:szCs w:val="22"/>
        </w:rPr>
        <w:t>softens from 29% up to 49% at body temperature to p</w:t>
      </w:r>
      <w:r>
        <w:rPr>
          <w:sz w:val="22"/>
          <w:szCs w:val="22"/>
        </w:rPr>
        <w:t>romote greater patient comfort</w:t>
      </w:r>
      <w:r>
        <w:rPr>
          <w:sz w:val="22"/>
          <w:szCs w:val="22"/>
        </w:rPr>
        <w:fldChar w:fldCharType="begin"/>
      </w:r>
      <w:r>
        <w:rPr>
          <w:sz w:val="22"/>
          <w:szCs w:val="22"/>
        </w:rPr>
        <w:instrText xml:space="preserve"> ADDIN EN.CITE &lt;EndNote&gt;&lt;Cite&gt;&lt;Author&gt;Bard Medical&lt;/Author&gt;&lt;Year&gt;2017&lt;/Year&gt;&lt;RecNum&gt;499&lt;/RecNum&gt;&lt;DisplayText&gt;&lt;style face="superscript"&gt;7&lt;/style&gt;&lt;/DisplayText&gt;&lt;record&gt;&lt;rec-number&gt;499&lt;/rec-number&gt;&lt;foreign-keys&gt;&lt;key app="EN" db-id="2xvreds09sp5s3eaaeyx0e5satrp0z9ee9dx" timestamp="1492869151"&gt;499&lt;/key&gt;&lt;/foreign-keys&gt;&lt;ref-type name="Pamphlet"&gt;24&lt;/ref-type&gt;&lt;contributors&gt;&lt;authors&gt;&lt;author&gt;Bard Medical,&lt;/author&gt;&lt;/authors&gt;&lt;secondary-authors&gt;&lt;author&gt;Bard Medical,&lt;/author&gt;&lt;/secondary-authors&gt;&lt;/contributors&gt;&lt;titles&gt;&lt;title&gt;Inlay Optima Ureteral Stent AU-BMD-047/0615 Rev 1&lt;/title&gt;&lt;/titles&gt;&lt;edition&gt;AU-BMD-047/0615 Rev 1&lt;/edition&gt;&lt;dates&gt;&lt;year&gt;2017&lt;/year&gt;&lt;pub-dates&gt;&lt;date&gt;2017&lt;/date&gt;&lt;/pub-dates&gt;&lt;/dates&gt;&lt;publisher&gt;Bard Medical,&lt;/publisher&gt;&lt;urls&gt;&lt;/urls&gt;&lt;/record&gt;&lt;/Cite&gt;&lt;/EndNote&gt;</w:instrText>
      </w:r>
      <w:r>
        <w:rPr>
          <w:sz w:val="22"/>
          <w:szCs w:val="22"/>
        </w:rPr>
        <w:fldChar w:fldCharType="separate"/>
      </w:r>
      <w:r w:rsidRPr="00CE65E2">
        <w:rPr>
          <w:noProof/>
          <w:sz w:val="22"/>
          <w:szCs w:val="22"/>
          <w:vertAlign w:val="superscript"/>
        </w:rPr>
        <w:t>7</w:t>
      </w:r>
      <w:r>
        <w:rPr>
          <w:sz w:val="22"/>
          <w:szCs w:val="22"/>
        </w:rPr>
        <w:fldChar w:fldCharType="end"/>
      </w:r>
      <w:r>
        <w:rPr>
          <w:sz w:val="22"/>
          <w:szCs w:val="22"/>
        </w:rPr>
        <w:t xml:space="preserve">. </w:t>
      </w:r>
      <w:r w:rsidRPr="001213CD">
        <w:rPr>
          <w:rFonts w:cs="Arial"/>
          <w:iCs/>
          <w:sz w:val="22"/>
        </w:rPr>
        <w:t xml:space="preserve">Despite this, there remains </w:t>
      </w:r>
      <w:r>
        <w:rPr>
          <w:rFonts w:cs="Arial"/>
          <w:iCs/>
          <w:sz w:val="22"/>
        </w:rPr>
        <w:t>a paucity of compelling evidence</w:t>
      </w:r>
      <w:r w:rsidRPr="001213CD">
        <w:rPr>
          <w:rFonts w:cs="Arial"/>
          <w:iCs/>
          <w:sz w:val="22"/>
        </w:rPr>
        <w:t xml:space="preserve"> </w:t>
      </w:r>
      <w:r>
        <w:rPr>
          <w:rFonts w:cs="Arial"/>
          <w:iCs/>
          <w:sz w:val="22"/>
        </w:rPr>
        <w:t>to suggest</w:t>
      </w:r>
      <w:r w:rsidRPr="001213CD">
        <w:rPr>
          <w:rFonts w:cs="Arial"/>
          <w:iCs/>
          <w:sz w:val="22"/>
        </w:rPr>
        <w:t xml:space="preserve"> that stent materials or design </w:t>
      </w:r>
      <w:r>
        <w:rPr>
          <w:rFonts w:cs="Arial"/>
          <w:iCs/>
          <w:sz w:val="22"/>
        </w:rPr>
        <w:t>significantly reduce</w:t>
      </w:r>
      <w:r w:rsidRPr="001213CD">
        <w:rPr>
          <w:rFonts w:cs="Arial"/>
          <w:iCs/>
          <w:sz w:val="22"/>
        </w:rPr>
        <w:t xml:space="preserve"> SRS</w:t>
      </w:r>
      <w:r w:rsidRPr="001213CD">
        <w:rPr>
          <w:rFonts w:cs="Arial"/>
          <w:iCs/>
          <w:sz w:val="22"/>
        </w:rPr>
        <w:fldChar w:fldCharType="begin"/>
      </w:r>
      <w:r w:rsidRPr="001213CD">
        <w:rPr>
          <w:rFonts w:cs="Arial"/>
          <w:iCs/>
          <w:sz w:val="22"/>
        </w:rPr>
        <w:instrText xml:space="preserve"> ADDIN EN.CITE &lt;EndNote&gt;&lt;Cite&gt;&lt;Author&gt;Betschart&lt;/Author&gt;&lt;Year&gt;2017&lt;/Year&gt;&lt;RecNum&gt;494&lt;/RecNum&gt;&lt;DisplayText&gt;&lt;style face="superscript"&gt;6&lt;/style&gt;&lt;/DisplayText&gt;&lt;record&gt;&lt;rec-number&gt;494&lt;/rec-number&gt;&lt;foreign-keys&gt;&lt;key app="EN" db-id="2xvreds09sp5s3eaaeyx0e5satrp0z9ee9dx" timestamp="1492868221"&gt;494&lt;/key&gt;&lt;/foreign-keys&gt;&lt;ref-type name="Journal Article"&gt;17&lt;/ref-type&gt;&lt;contributors&gt;&lt;authors&gt;&lt;author&gt;Betschart, P.&lt;/author&gt;&lt;author&gt;Zumstein, V.&lt;/author&gt;&lt;author&gt;Piller, A.&lt;/author&gt;&lt;author&gt;Schmid, H. P.&lt;/author&gt;&lt;author&gt;Abt, D.&lt;/author&gt;&lt;/authors&gt;&lt;/contributors&gt;&lt;auth-address&gt;Department of Urology, St. Gallen Cantonal Hospital, St. Gallen, Switzerland.&lt;/auth-address&gt;&lt;titles&gt;&lt;title&gt;Prevention and treatment of symptoms associated with indwelling ureteral stents: A systematic review&lt;/title&gt;&lt;secondary-title&gt;Int J Urol&lt;/secondary-title&gt;&lt;/titles&gt;&lt;periodical&gt;&lt;full-title&gt;Int J Urol&lt;/full-title&gt;&lt;/periodical&gt;&lt;pages&gt;250-259&lt;/pages&gt;&lt;volume&gt;24&lt;/volume&gt;&lt;number&gt;4&lt;/number&gt;&lt;keywords&gt;&lt;keyword&gt;morbidity&lt;/keyword&gt;&lt;keyword&gt;prevention&lt;/keyword&gt;&lt;keyword&gt;symptoms&lt;/keyword&gt;&lt;keyword&gt;treatment&lt;/keyword&gt;&lt;keyword&gt;ureteral stent&lt;/keyword&gt;&lt;/keywords&gt;&lt;dates&gt;&lt;year&gt;2017&lt;/year&gt;&lt;pub-dates&gt;&lt;date&gt;Apr&lt;/date&gt;&lt;/pub-dates&gt;&lt;/dates&gt;&lt;isbn&gt;1442-2042 (Electronic)&amp;#xD;0919-8172 (Linking)&lt;/isbn&gt;&lt;accession-num&gt;28236323&lt;/accession-num&gt;&lt;urls&gt;&lt;related-urls&gt;&lt;url&gt;https://www.ncbi.nlm.nih.gov/pubmed/28236323&lt;/url&gt;&lt;/related-urls&gt;&lt;/urls&gt;&lt;electronic-resource-num&gt;10.1111/iju.13311&lt;/electronic-resource-num&gt;&lt;/record&gt;&lt;/Cite&gt;&lt;/EndNote&gt;</w:instrText>
      </w:r>
      <w:r w:rsidRPr="001213CD">
        <w:rPr>
          <w:rFonts w:cs="Arial"/>
          <w:iCs/>
          <w:sz w:val="22"/>
        </w:rPr>
        <w:fldChar w:fldCharType="separate"/>
      </w:r>
      <w:r w:rsidRPr="001213CD">
        <w:rPr>
          <w:rFonts w:cs="Arial"/>
          <w:iCs/>
          <w:noProof/>
          <w:sz w:val="22"/>
          <w:vertAlign w:val="superscript"/>
        </w:rPr>
        <w:t>6</w:t>
      </w:r>
      <w:r w:rsidRPr="001213CD">
        <w:rPr>
          <w:rFonts w:cs="Arial"/>
          <w:iCs/>
          <w:sz w:val="22"/>
        </w:rPr>
        <w:fldChar w:fldCharType="end"/>
      </w:r>
      <w:r>
        <w:rPr>
          <w:rFonts w:cs="Arial"/>
          <w:iCs/>
          <w:sz w:val="22"/>
        </w:rPr>
        <w:t xml:space="preserve"> Moreover there is little literature in this area in general, with a systematic review in 2017 by </w:t>
      </w:r>
      <w:proofErr w:type="spellStart"/>
      <w:r>
        <w:rPr>
          <w:rFonts w:cs="Arial"/>
          <w:iCs/>
          <w:sz w:val="22"/>
        </w:rPr>
        <w:t>Betschart</w:t>
      </w:r>
      <w:proofErr w:type="spellEnd"/>
      <w:r>
        <w:rPr>
          <w:rFonts w:cs="Arial"/>
          <w:iCs/>
          <w:sz w:val="22"/>
        </w:rPr>
        <w:t xml:space="preserve"> et al. finding there were only 6 studies since 1991 which investigated the impact different brands of stent had on SRS</w:t>
      </w:r>
      <w:r>
        <w:rPr>
          <w:rFonts w:cs="Arial"/>
          <w:iCs/>
          <w:sz w:val="22"/>
        </w:rPr>
        <w:fldChar w:fldCharType="begin"/>
      </w:r>
      <w:r>
        <w:rPr>
          <w:rFonts w:cs="Arial"/>
          <w:iCs/>
          <w:sz w:val="22"/>
        </w:rPr>
        <w:instrText xml:space="preserve"> ADDIN EN.CITE &lt;EndNote&gt;&lt;Cite&gt;&lt;Author&gt;Betschart&lt;/Author&gt;&lt;Year&gt;2017&lt;/Year&gt;&lt;RecNum&gt;494&lt;/RecNum&gt;&lt;DisplayText&gt;&lt;style face="superscript"&gt;6&lt;/style&gt;&lt;/DisplayText&gt;&lt;record&gt;&lt;rec-number&gt;494&lt;/rec-number&gt;&lt;foreign-keys&gt;&lt;key app="EN" db-id="2xvreds09sp5s3eaaeyx0e5satrp0z9ee9dx" timestamp="1492868221"&gt;494&lt;/key&gt;&lt;/foreign-keys&gt;&lt;ref-type name="Journal Article"&gt;17&lt;/ref-type&gt;&lt;contributors&gt;&lt;authors&gt;&lt;author&gt;Betschart, P.&lt;/author&gt;&lt;author&gt;Zumstein, V.&lt;/author&gt;&lt;author&gt;Piller, A.&lt;/author&gt;&lt;author&gt;Schmid, H. P.&lt;/author&gt;&lt;author&gt;Abt, D.&lt;/author&gt;&lt;/authors&gt;&lt;/contributors&gt;&lt;auth-address&gt;Department of Urology, St. Gallen Cantonal Hospital, St. Gallen, Switzerland.&lt;/auth-address&gt;&lt;titles&gt;&lt;title&gt;Prevention and treatment of symptoms associated with indwelling ureteral stents: A systematic review&lt;/title&gt;&lt;secondary-title&gt;Int J Urol&lt;/secondary-title&gt;&lt;/titles&gt;&lt;periodical&gt;&lt;full-title&gt;Int J Urol&lt;/full-title&gt;&lt;/periodical&gt;&lt;pages&gt;250-259&lt;/pages&gt;&lt;volume&gt;24&lt;/volume&gt;&lt;number&gt;4&lt;/number&gt;&lt;keywords&gt;&lt;keyword&gt;morbidity&lt;/keyword&gt;&lt;keyword&gt;prevention&lt;/keyword&gt;&lt;keyword&gt;symptoms&lt;/keyword&gt;&lt;keyword&gt;treatment&lt;/keyword&gt;&lt;keyword&gt;ureteral stent&lt;/keyword&gt;&lt;/keywords&gt;&lt;dates&gt;&lt;year&gt;2017&lt;/year&gt;&lt;pub-dates&gt;&lt;date&gt;Apr&lt;/date&gt;&lt;/pub-dates&gt;&lt;/dates&gt;&lt;isbn&gt;1442-2042 (Electronic)&amp;#xD;0919-8172 (Linking)&lt;/isbn&gt;&lt;accession-num&gt;28236323&lt;/accession-num&gt;&lt;urls&gt;&lt;related-urls&gt;&lt;url&gt;https://www.ncbi.nlm.nih.gov/pubmed/28236323&lt;/url&gt;&lt;/related-urls&gt;&lt;/urls&gt;&lt;electronic-resource-num&gt;10.1111/iju.13311&lt;/electronic-resource-num&gt;&lt;/record&gt;&lt;/Cite&gt;&lt;/EndNote&gt;</w:instrText>
      </w:r>
      <w:r>
        <w:rPr>
          <w:rFonts w:cs="Arial"/>
          <w:iCs/>
          <w:sz w:val="22"/>
        </w:rPr>
        <w:fldChar w:fldCharType="separate"/>
      </w:r>
      <w:r w:rsidRPr="00197E08">
        <w:rPr>
          <w:rFonts w:cs="Arial"/>
          <w:iCs/>
          <w:noProof/>
          <w:sz w:val="22"/>
          <w:vertAlign w:val="superscript"/>
        </w:rPr>
        <w:t>6</w:t>
      </w:r>
      <w:r>
        <w:rPr>
          <w:rFonts w:cs="Arial"/>
          <w:iCs/>
          <w:sz w:val="22"/>
        </w:rPr>
        <w:fldChar w:fldCharType="end"/>
      </w:r>
      <w:r>
        <w:rPr>
          <w:rFonts w:cs="Arial"/>
          <w:iCs/>
          <w:sz w:val="22"/>
        </w:rPr>
        <w:t xml:space="preserve">. </w:t>
      </w:r>
    </w:p>
    <w:p w14:paraId="639C8CEC" w14:textId="77777777" w:rsidR="00E0001A" w:rsidRDefault="00E0001A" w:rsidP="007F6D47">
      <w:pPr>
        <w:ind w:left="426" w:firstLine="283"/>
        <w:jc w:val="both"/>
        <w:rPr>
          <w:rFonts w:cs="Arial"/>
          <w:iCs/>
          <w:sz w:val="22"/>
        </w:rPr>
      </w:pPr>
    </w:p>
    <w:p w14:paraId="639C8CED" w14:textId="77777777" w:rsidR="00E0001A" w:rsidRDefault="00E0001A" w:rsidP="00E62F46">
      <w:pPr>
        <w:ind w:left="426" w:firstLine="283"/>
        <w:jc w:val="both"/>
        <w:rPr>
          <w:rFonts w:cs="Arial"/>
          <w:iCs/>
          <w:sz w:val="22"/>
          <w:lang w:val="en-US"/>
        </w:rPr>
      </w:pPr>
      <w:r>
        <w:rPr>
          <w:rFonts w:cs="Arial"/>
          <w:iCs/>
          <w:sz w:val="22"/>
        </w:rPr>
        <w:t xml:space="preserve">Indeed, only two studies have shown significant reduction in SRS related to stent design and materials. </w:t>
      </w:r>
      <w:r w:rsidRPr="001213CD">
        <w:rPr>
          <w:rFonts w:cs="Arial"/>
          <w:iCs/>
          <w:sz w:val="22"/>
          <w:szCs w:val="22"/>
        </w:rPr>
        <w:t xml:space="preserve">A randomized, unblinded trial </w:t>
      </w:r>
      <w:r>
        <w:rPr>
          <w:rFonts w:cs="Arial"/>
          <w:iCs/>
          <w:sz w:val="22"/>
          <w:szCs w:val="22"/>
        </w:rPr>
        <w:t xml:space="preserve">on 44 patients in 2005 </w:t>
      </w:r>
      <w:r w:rsidRPr="001213CD">
        <w:rPr>
          <w:rFonts w:cs="Arial"/>
          <w:iCs/>
          <w:sz w:val="22"/>
          <w:szCs w:val="22"/>
        </w:rPr>
        <w:t xml:space="preserve">comparing </w:t>
      </w:r>
      <w:r>
        <w:rPr>
          <w:rFonts w:cs="Arial"/>
          <w:iCs/>
          <w:sz w:val="22"/>
          <w:szCs w:val="22"/>
        </w:rPr>
        <w:t xml:space="preserve">the </w:t>
      </w:r>
      <w:r w:rsidRPr="001213CD">
        <w:rPr>
          <w:rFonts w:cs="Arial"/>
          <w:iCs/>
          <w:sz w:val="22"/>
          <w:szCs w:val="22"/>
        </w:rPr>
        <w:t xml:space="preserve">6F </w:t>
      </w:r>
      <w:r w:rsidRPr="00D86F92">
        <w:rPr>
          <w:rFonts w:cs="Arial"/>
          <w:bCs/>
          <w:i/>
          <w:color w:val="231F20"/>
          <w:sz w:val="22"/>
          <w:szCs w:val="22"/>
          <w:lang w:val="en-US" w:eastAsia="zh-CN"/>
        </w:rPr>
        <w:t xml:space="preserve">Bard Inlay, Cook </w:t>
      </w:r>
      <w:proofErr w:type="spellStart"/>
      <w:r>
        <w:rPr>
          <w:rFonts w:cs="Arial"/>
          <w:bCs/>
          <w:i/>
          <w:color w:val="231F20"/>
          <w:sz w:val="22"/>
          <w:szCs w:val="22"/>
          <w:lang w:val="en-US" w:eastAsia="zh-CN"/>
        </w:rPr>
        <w:t>Universa</w:t>
      </w:r>
      <w:proofErr w:type="spellEnd"/>
      <w:r>
        <w:rPr>
          <w:rFonts w:cs="Arial"/>
          <w:bCs/>
          <w:i/>
          <w:color w:val="231F20"/>
          <w:sz w:val="22"/>
          <w:szCs w:val="22"/>
          <w:lang w:val="en-US" w:eastAsia="zh-CN"/>
        </w:rPr>
        <w:t xml:space="preserve"> Soft</w:t>
      </w:r>
      <w:r w:rsidRPr="00D86F92">
        <w:rPr>
          <w:rFonts w:cs="Arial"/>
          <w:bCs/>
          <w:i/>
          <w:color w:val="231F20"/>
          <w:sz w:val="22"/>
          <w:szCs w:val="22"/>
          <w:lang w:val="en-US" w:eastAsia="zh-CN"/>
        </w:rPr>
        <w:t xml:space="preserve">, </w:t>
      </w:r>
      <w:proofErr w:type="spellStart"/>
      <w:r w:rsidRPr="00D86F92">
        <w:rPr>
          <w:rFonts w:cs="Arial"/>
          <w:bCs/>
          <w:i/>
          <w:color w:val="231F20"/>
          <w:sz w:val="22"/>
          <w:szCs w:val="22"/>
          <w:lang w:val="en-US" w:eastAsia="zh-CN"/>
        </w:rPr>
        <w:t>Microvasive</w:t>
      </w:r>
      <w:proofErr w:type="spellEnd"/>
      <w:r w:rsidRPr="00D86F92">
        <w:rPr>
          <w:rFonts w:cs="Arial"/>
          <w:bCs/>
          <w:i/>
          <w:color w:val="231F20"/>
          <w:sz w:val="22"/>
          <w:szCs w:val="22"/>
          <w:lang w:val="en-US" w:eastAsia="zh-CN"/>
        </w:rPr>
        <w:t xml:space="preserve"> Con</w:t>
      </w:r>
      <w:r>
        <w:rPr>
          <w:rFonts w:cs="Arial"/>
          <w:bCs/>
          <w:i/>
          <w:color w:val="231F20"/>
          <w:sz w:val="22"/>
          <w:szCs w:val="22"/>
          <w:lang w:val="en-US" w:eastAsia="zh-CN"/>
        </w:rPr>
        <w:t xml:space="preserve">tour, Applied Medical Vertex </w:t>
      </w:r>
      <w:r w:rsidRPr="003F4F22">
        <w:rPr>
          <w:rFonts w:cs="Arial"/>
          <w:bCs/>
          <w:color w:val="231F20"/>
          <w:sz w:val="22"/>
          <w:szCs w:val="22"/>
          <w:lang w:val="en-US" w:eastAsia="zh-CN"/>
        </w:rPr>
        <w:t>to the</w:t>
      </w:r>
      <w:r>
        <w:rPr>
          <w:rFonts w:cs="Arial"/>
          <w:bCs/>
          <w:i/>
          <w:color w:val="231F20"/>
          <w:sz w:val="22"/>
          <w:szCs w:val="22"/>
          <w:lang w:val="en-US" w:eastAsia="zh-CN"/>
        </w:rPr>
        <w:t xml:space="preserve"> </w:t>
      </w:r>
      <w:r w:rsidRPr="003F4F22">
        <w:rPr>
          <w:rFonts w:cs="Arial"/>
          <w:bCs/>
          <w:color w:val="231F20"/>
          <w:sz w:val="22"/>
          <w:szCs w:val="22"/>
          <w:lang w:val="en-US" w:eastAsia="zh-CN"/>
        </w:rPr>
        <w:t>6Fr</w:t>
      </w:r>
      <w:r w:rsidRPr="00D86F92">
        <w:rPr>
          <w:rFonts w:cs="Arial"/>
          <w:bCs/>
          <w:i/>
          <w:color w:val="231F20"/>
          <w:sz w:val="22"/>
          <w:szCs w:val="22"/>
          <w:lang w:val="en-US" w:eastAsia="zh-CN"/>
        </w:rPr>
        <w:t xml:space="preserve"> </w:t>
      </w:r>
      <w:proofErr w:type="spellStart"/>
      <w:r w:rsidRPr="00D86F92">
        <w:rPr>
          <w:rFonts w:cs="Arial"/>
          <w:bCs/>
          <w:i/>
          <w:color w:val="231F20"/>
          <w:sz w:val="22"/>
          <w:szCs w:val="22"/>
          <w:lang w:val="en-US" w:eastAsia="zh-CN"/>
        </w:rPr>
        <w:t>Surgitek</w:t>
      </w:r>
      <w:proofErr w:type="spellEnd"/>
      <w:r w:rsidRPr="00D86F92">
        <w:rPr>
          <w:rFonts w:cs="Arial"/>
          <w:bCs/>
          <w:i/>
          <w:color w:val="231F20"/>
          <w:sz w:val="22"/>
          <w:szCs w:val="22"/>
          <w:lang w:val="en-US" w:eastAsia="zh-CN"/>
        </w:rPr>
        <w:t xml:space="preserve"> Classic </w:t>
      </w:r>
      <w:r>
        <w:rPr>
          <w:rFonts w:cs="Arial"/>
          <w:bCs/>
          <w:color w:val="231F20"/>
          <w:sz w:val="22"/>
          <w:szCs w:val="22"/>
          <w:lang w:val="en-US" w:eastAsia="zh-CN"/>
        </w:rPr>
        <w:t xml:space="preserve">found that while no stent design demonstrated significant differences in pain, general symptom scores or narcotic use, the Inlay stent did demonstrate a significant lower urinary symptom score on day 3. A more recent randomized double blind study on 90 patients in 2015 on the </w:t>
      </w:r>
      <w:r w:rsidRPr="004E5C75">
        <w:rPr>
          <w:rFonts w:cs="Arial"/>
          <w:bCs/>
          <w:i/>
          <w:color w:val="231F20"/>
          <w:sz w:val="22"/>
          <w:szCs w:val="22"/>
          <w:lang w:val="en-US" w:eastAsia="zh-CN"/>
        </w:rPr>
        <w:t xml:space="preserve">Cook </w:t>
      </w:r>
      <w:r>
        <w:rPr>
          <w:rFonts w:cs="Arial"/>
          <w:bCs/>
          <w:i/>
          <w:color w:val="231F20"/>
          <w:sz w:val="22"/>
          <w:szCs w:val="22"/>
          <w:lang w:val="en-US" w:eastAsia="zh-CN"/>
        </w:rPr>
        <w:t>Endo-soft</w:t>
      </w:r>
      <w:r w:rsidRPr="004E5C75">
        <w:rPr>
          <w:rFonts w:cs="Arial"/>
          <w:bCs/>
          <w:i/>
          <w:color w:val="231F20"/>
          <w:sz w:val="22"/>
          <w:szCs w:val="22"/>
          <w:lang w:val="en-US" w:eastAsia="zh-CN"/>
        </w:rPr>
        <w:t>, Enhanced Durometer</w:t>
      </w:r>
      <w:r>
        <w:rPr>
          <w:rFonts w:cs="Arial"/>
          <w:bCs/>
          <w:color w:val="231F20"/>
          <w:sz w:val="22"/>
          <w:szCs w:val="22"/>
          <w:lang w:val="en-US" w:eastAsia="zh-CN"/>
        </w:rPr>
        <w:t xml:space="preserve"> loop versus the</w:t>
      </w:r>
      <w:r w:rsidRPr="001F2147">
        <w:rPr>
          <w:rFonts w:cs="Arial"/>
          <w:bCs/>
          <w:i/>
          <w:color w:val="231F20"/>
          <w:sz w:val="22"/>
          <w:szCs w:val="22"/>
          <w:lang w:val="en-US" w:eastAsia="zh-CN"/>
        </w:rPr>
        <w:t xml:space="preserve"> Polaris</w:t>
      </w:r>
      <w:r>
        <w:rPr>
          <w:rFonts w:cs="Arial"/>
          <w:bCs/>
          <w:color w:val="231F20"/>
          <w:sz w:val="22"/>
          <w:szCs w:val="22"/>
          <w:lang w:val="en-US" w:eastAsia="zh-CN"/>
        </w:rPr>
        <w:t xml:space="preserve"> stents found that the </w:t>
      </w:r>
      <w:r w:rsidRPr="00862F86">
        <w:rPr>
          <w:rFonts w:cs="Arial"/>
          <w:bCs/>
          <w:i/>
          <w:color w:val="231F20"/>
          <w:sz w:val="22"/>
          <w:szCs w:val="22"/>
          <w:lang w:val="en-US" w:eastAsia="zh-CN"/>
        </w:rPr>
        <w:t>Polaris</w:t>
      </w:r>
      <w:r>
        <w:rPr>
          <w:rFonts w:cs="Arial"/>
          <w:bCs/>
          <w:i/>
          <w:color w:val="231F20"/>
          <w:sz w:val="22"/>
          <w:szCs w:val="22"/>
          <w:lang w:val="en-US" w:eastAsia="zh-CN"/>
        </w:rPr>
        <w:t xml:space="preserve"> </w:t>
      </w:r>
      <w:r>
        <w:rPr>
          <w:rFonts w:cs="Arial"/>
          <w:bCs/>
          <w:color w:val="231F20"/>
          <w:sz w:val="22"/>
          <w:szCs w:val="22"/>
          <w:lang w:val="en-US" w:eastAsia="zh-CN"/>
        </w:rPr>
        <w:t>had a lower International Prostate Symptoms Score (IPSS), storage symptoms and Visual Analogue Pain scale (VAPs)</w:t>
      </w:r>
      <w:r>
        <w:rPr>
          <w:rFonts w:cs="Arial"/>
          <w:bCs/>
          <w:color w:val="231F20"/>
          <w:sz w:val="22"/>
          <w:szCs w:val="22"/>
          <w:lang w:val="en-US" w:eastAsia="zh-CN"/>
        </w:rPr>
        <w:fldChar w:fldCharType="begin">
          <w:fldData xml:space="preserve">PEVuZE5vdGU+PENpdGU+PEF1dGhvcj5MZWU8L0F1dGhvcj48WWVhcj4yMDE0PC9ZZWFyPjxSZWNO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</w:fldData>
        </w:fldChar>
      </w:r>
      <w:r>
        <w:rPr>
          <w:rFonts w:cs="Arial"/>
          <w:bCs/>
          <w:color w:val="231F20"/>
          <w:sz w:val="22"/>
          <w:szCs w:val="22"/>
          <w:lang w:val="en-US" w:eastAsia="zh-CN"/>
        </w:rPr>
        <w:instrText xml:space="preserve"> ADDIN EN.CITE </w:instrText>
      </w:r>
      <w:r>
        <w:rPr>
          <w:rFonts w:cs="Arial"/>
          <w:bCs/>
          <w:color w:val="231F20"/>
          <w:sz w:val="22"/>
          <w:szCs w:val="22"/>
          <w:lang w:val="en-US" w:eastAsia="zh-CN"/>
        </w:rPr>
        <w:fldChar w:fldCharType="begin">
          <w:fldData xml:space="preserve">PEVuZE5vdGU+PENpdGU+PEF1dGhvcj5MZWU8L0F1dGhvcj48WWVhcj4yMDE0PC9ZZWFyPjxSZWNO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</w:fldData>
        </w:fldChar>
      </w:r>
      <w:r>
        <w:rPr>
          <w:rFonts w:cs="Arial"/>
          <w:bCs/>
          <w:color w:val="231F20"/>
          <w:sz w:val="22"/>
          <w:szCs w:val="22"/>
          <w:lang w:val="en-US" w:eastAsia="zh-CN"/>
        </w:rPr>
        <w:instrText xml:space="preserve"> ADDIN EN.CITE.DATA </w:instrText>
      </w:r>
      <w:r>
        <w:rPr>
          <w:rFonts w:cs="Arial"/>
          <w:bCs/>
          <w:color w:val="231F20"/>
          <w:sz w:val="22"/>
          <w:szCs w:val="22"/>
          <w:lang w:val="en-US" w:eastAsia="zh-CN"/>
        </w:rPr>
      </w:r>
      <w:r>
        <w:rPr>
          <w:rFonts w:cs="Arial"/>
          <w:bCs/>
          <w:color w:val="231F20"/>
          <w:sz w:val="22"/>
          <w:szCs w:val="22"/>
          <w:lang w:val="en-US" w:eastAsia="zh-CN"/>
        </w:rPr>
        <w:fldChar w:fldCharType="end"/>
      </w:r>
      <w:r>
        <w:rPr>
          <w:rFonts w:cs="Arial"/>
          <w:bCs/>
          <w:color w:val="231F20"/>
          <w:sz w:val="22"/>
          <w:szCs w:val="22"/>
          <w:lang w:val="en-US" w:eastAsia="zh-CN"/>
        </w:rPr>
      </w:r>
      <w:r>
        <w:rPr>
          <w:rFonts w:cs="Arial"/>
          <w:bCs/>
          <w:color w:val="231F20"/>
          <w:sz w:val="22"/>
          <w:szCs w:val="22"/>
          <w:lang w:val="en-US" w:eastAsia="zh-CN"/>
        </w:rPr>
        <w:fldChar w:fldCharType="separate"/>
      </w:r>
      <w:r w:rsidRPr="00930237">
        <w:rPr>
          <w:rFonts w:cs="Arial"/>
          <w:bCs/>
          <w:noProof/>
          <w:color w:val="231F20"/>
          <w:sz w:val="22"/>
          <w:szCs w:val="22"/>
          <w:vertAlign w:val="superscript"/>
          <w:lang w:val="en-US" w:eastAsia="zh-CN"/>
        </w:rPr>
        <w:t>8</w:t>
      </w:r>
      <w:r>
        <w:rPr>
          <w:rFonts w:cs="Arial"/>
          <w:bCs/>
          <w:color w:val="231F20"/>
          <w:sz w:val="22"/>
          <w:szCs w:val="22"/>
          <w:lang w:val="en-US" w:eastAsia="zh-CN"/>
        </w:rPr>
        <w:fldChar w:fldCharType="end"/>
      </w:r>
      <w:r>
        <w:rPr>
          <w:rFonts w:cs="Arial"/>
          <w:bCs/>
          <w:color w:val="231F20"/>
          <w:sz w:val="22"/>
          <w:szCs w:val="22"/>
          <w:lang w:val="en-US" w:eastAsia="zh-CN"/>
        </w:rPr>
        <w:t xml:space="preserve">. Nevertheless, the reliability of the findings of both studies is difficult to determine. Both were underpowered, the former was not </w:t>
      </w:r>
      <w:proofErr w:type="gramStart"/>
      <w:r>
        <w:rPr>
          <w:rFonts w:cs="Arial"/>
          <w:bCs/>
          <w:color w:val="231F20"/>
          <w:sz w:val="22"/>
          <w:szCs w:val="22"/>
          <w:lang w:val="en-US" w:eastAsia="zh-CN"/>
        </w:rPr>
        <w:t>blinded</w:t>
      </w:r>
      <w:proofErr w:type="gramEnd"/>
      <w:r>
        <w:rPr>
          <w:rFonts w:cs="Arial"/>
          <w:bCs/>
          <w:color w:val="231F20"/>
          <w:sz w:val="22"/>
          <w:szCs w:val="22"/>
          <w:lang w:val="en-US" w:eastAsia="zh-CN"/>
        </w:rPr>
        <w:t xml:space="preserve"> and the latter did not use the USSQ as it was nominally investigating bladder irritation symptoms. </w:t>
      </w:r>
    </w:p>
    <w:p w14:paraId="639C8CEE" w14:textId="77777777" w:rsidR="00E0001A" w:rsidRDefault="00E0001A" w:rsidP="00BC2052">
      <w:pPr>
        <w:ind w:left="426" w:firstLine="283"/>
        <w:jc w:val="both"/>
        <w:rPr>
          <w:rFonts w:cs="Arial"/>
          <w:iCs/>
          <w:sz w:val="22"/>
          <w:lang w:val="en-US"/>
        </w:rPr>
      </w:pPr>
    </w:p>
    <w:p w14:paraId="639C8CEF" w14:textId="77777777" w:rsidR="00E0001A" w:rsidRPr="006C4DA1" w:rsidRDefault="00E0001A" w:rsidP="00C91584">
      <w:pPr>
        <w:autoSpaceDE w:val="0"/>
        <w:autoSpaceDN w:val="0"/>
        <w:adjustRightInd w:val="0"/>
        <w:ind w:left="426" w:firstLine="283"/>
        <w:rPr>
          <w:rFonts w:cs="Arial"/>
          <w:iCs/>
          <w:sz w:val="22"/>
          <w:lang w:val="en-US"/>
        </w:rPr>
      </w:pPr>
      <w:r w:rsidRPr="0009029F">
        <w:rPr>
          <w:rFonts w:cs="Arial"/>
          <w:iCs/>
          <w:sz w:val="22"/>
          <w:szCs w:val="22"/>
          <w:lang w:val="en-US"/>
        </w:rPr>
        <w:t>In contrast, other studies have showed no significant differences in SRS relating to stent model. A randomized single blind (researcher) study on</w:t>
      </w:r>
      <w:r>
        <w:rPr>
          <w:rFonts w:cs="Arial"/>
          <w:iCs/>
          <w:sz w:val="22"/>
          <w:szCs w:val="22"/>
          <w:lang w:val="en-US"/>
        </w:rPr>
        <w:t xml:space="preserve"> 116 patients in 2005 by Joshi et al. found </w:t>
      </w:r>
      <w:r w:rsidRPr="0009029F">
        <w:rPr>
          <w:rFonts w:cs="Arial"/>
          <w:iCs/>
          <w:sz w:val="22"/>
          <w:szCs w:val="22"/>
          <w:lang w:val="en-US"/>
        </w:rPr>
        <w:t xml:space="preserve">no significant differences </w:t>
      </w:r>
      <w:r>
        <w:rPr>
          <w:rFonts w:cs="Arial"/>
          <w:iCs/>
          <w:sz w:val="22"/>
          <w:szCs w:val="22"/>
          <w:lang w:val="en-US"/>
        </w:rPr>
        <w:t xml:space="preserve">in USSQ scored SRS between the </w:t>
      </w:r>
      <w:proofErr w:type="spellStart"/>
      <w:r w:rsidRPr="00321D36">
        <w:rPr>
          <w:rFonts w:cs="Arial"/>
          <w:i/>
          <w:iCs/>
          <w:sz w:val="22"/>
          <w:szCs w:val="22"/>
          <w:lang w:val="en-US"/>
        </w:rPr>
        <w:t>Percuflex</w:t>
      </w:r>
      <w:proofErr w:type="spellEnd"/>
      <w:r>
        <w:rPr>
          <w:rFonts w:cs="Arial"/>
          <w:iCs/>
          <w:sz w:val="22"/>
          <w:szCs w:val="22"/>
          <w:lang w:val="en-US"/>
        </w:rPr>
        <w:t xml:space="preserve"> and </w:t>
      </w:r>
      <w:r w:rsidRPr="00321D36">
        <w:rPr>
          <w:rFonts w:cs="Arial"/>
          <w:i/>
          <w:iCs/>
          <w:sz w:val="22"/>
          <w:szCs w:val="22"/>
          <w:lang w:val="en-US"/>
        </w:rPr>
        <w:t>Contour</w:t>
      </w:r>
      <w:r>
        <w:rPr>
          <w:rFonts w:cs="Arial"/>
          <w:iCs/>
          <w:sz w:val="22"/>
          <w:szCs w:val="22"/>
          <w:lang w:val="en-US"/>
        </w:rPr>
        <w:t xml:space="preserve">. These sentiments were also expressed by a more recent study by Davenport et al. 2011 on </w:t>
      </w:r>
      <w:r w:rsidRPr="0009029F">
        <w:rPr>
          <w:rFonts w:cs="Arial"/>
          <w:iCs/>
          <w:sz w:val="22"/>
          <w:szCs w:val="22"/>
          <w:lang w:val="en-US"/>
        </w:rPr>
        <w:t>129 patients</w:t>
      </w:r>
      <w:r>
        <w:rPr>
          <w:rFonts w:cs="Arial"/>
          <w:iCs/>
          <w:sz w:val="22"/>
          <w:szCs w:val="22"/>
          <w:lang w:val="en-US"/>
        </w:rPr>
        <w:t>,</w:t>
      </w:r>
      <w:r w:rsidRPr="0009029F">
        <w:rPr>
          <w:rFonts w:cs="Arial"/>
          <w:iCs/>
          <w:sz w:val="22"/>
          <w:szCs w:val="22"/>
          <w:lang w:val="en-US"/>
        </w:rPr>
        <w:t xml:space="preserve"> </w:t>
      </w:r>
      <w:r>
        <w:rPr>
          <w:rFonts w:cs="Arial"/>
          <w:iCs/>
          <w:sz w:val="22"/>
          <w:szCs w:val="22"/>
          <w:lang w:val="en-US"/>
        </w:rPr>
        <w:t xml:space="preserve">which </w:t>
      </w:r>
      <w:r w:rsidRPr="0009029F">
        <w:rPr>
          <w:rFonts w:cs="Arial"/>
          <w:iCs/>
          <w:sz w:val="22"/>
          <w:szCs w:val="22"/>
          <w:lang w:val="en-US"/>
        </w:rPr>
        <w:t xml:space="preserve">found no significant differences between the </w:t>
      </w:r>
      <w:proofErr w:type="spellStart"/>
      <w:r w:rsidRPr="00B00412">
        <w:rPr>
          <w:rFonts w:cs="Arial"/>
          <w:i/>
          <w:sz w:val="22"/>
          <w:szCs w:val="22"/>
          <w:lang w:val="en-US" w:eastAsia="zh-CN"/>
        </w:rPr>
        <w:t>InLay</w:t>
      </w:r>
      <w:proofErr w:type="spellEnd"/>
      <w:r w:rsidRPr="0009029F">
        <w:rPr>
          <w:rFonts w:cs="Arial"/>
          <w:sz w:val="22"/>
          <w:szCs w:val="22"/>
          <w:lang w:val="en-US" w:eastAsia="zh-CN"/>
        </w:rPr>
        <w:t xml:space="preserve"> stent (Bard Medical, Covington, GA, USA) or the </w:t>
      </w:r>
      <w:r w:rsidRPr="00666E63">
        <w:rPr>
          <w:rFonts w:cs="Arial"/>
          <w:i/>
          <w:sz w:val="22"/>
          <w:szCs w:val="22"/>
          <w:lang w:val="en-US" w:eastAsia="zh-CN"/>
        </w:rPr>
        <w:t>Polaris</w:t>
      </w:r>
      <w:r w:rsidRPr="0009029F">
        <w:rPr>
          <w:rFonts w:cs="Arial"/>
          <w:sz w:val="22"/>
          <w:szCs w:val="22"/>
          <w:lang w:val="en-US" w:eastAsia="zh-CN"/>
        </w:rPr>
        <w:t xml:space="preserve"> ureteral stent (Boston Scientific)</w:t>
      </w:r>
      <w:r>
        <w:rPr>
          <w:rFonts w:cs="Arial"/>
          <w:sz w:val="22"/>
          <w:szCs w:val="22"/>
          <w:lang w:val="en-US" w:eastAsia="zh-CN"/>
        </w:rPr>
        <w:t xml:space="preserve"> despite the Polaris having a softer composition of distal stent material</w:t>
      </w:r>
      <w:r>
        <w:rPr>
          <w:rFonts w:cs="Arial"/>
          <w:sz w:val="22"/>
          <w:szCs w:val="22"/>
          <w:lang w:val="en-US" w:eastAsia="zh-CN"/>
        </w:rPr>
        <w:fldChar w:fldCharType="begin">
          <w:fldData xml:space="preserve">PEVuZE5vdGU+PENpdGU+PEF1dGhvcj5EYXZlbnBvcnQ8L0F1dGhvcj48WWVhcj4yMDExPC9ZZWFy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</w:fldData>
        </w:fldChar>
      </w:r>
      <w:r>
        <w:rPr>
          <w:rFonts w:cs="Arial"/>
          <w:sz w:val="22"/>
          <w:szCs w:val="22"/>
          <w:lang w:val="en-US" w:eastAsia="zh-CN"/>
        </w:rPr>
        <w:instrText xml:space="preserve"> ADDIN EN.CITE </w:instrText>
      </w:r>
      <w:r>
        <w:rPr>
          <w:rFonts w:cs="Arial"/>
          <w:sz w:val="22"/>
          <w:szCs w:val="22"/>
          <w:lang w:val="en-US" w:eastAsia="zh-CN"/>
        </w:rPr>
        <w:fldChar w:fldCharType="begin">
          <w:fldData xml:space="preserve">PEVuZE5vdGU+PENpdGU+PEF1dGhvcj5EYXZlbnBvcnQ8L0F1dGhvcj48WWVhcj4yMDExPC9ZZWFy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</w:fldData>
        </w:fldChar>
      </w:r>
      <w:r>
        <w:rPr>
          <w:rFonts w:cs="Arial"/>
          <w:sz w:val="22"/>
          <w:szCs w:val="22"/>
          <w:lang w:val="en-US" w:eastAsia="zh-CN"/>
        </w:rPr>
        <w:instrText xml:space="preserve"> ADDIN EN.CITE.DATA </w:instrText>
      </w:r>
      <w:r>
        <w:rPr>
          <w:rFonts w:cs="Arial"/>
          <w:sz w:val="22"/>
          <w:szCs w:val="22"/>
          <w:lang w:val="en-US" w:eastAsia="zh-CN"/>
        </w:rPr>
      </w:r>
      <w:r>
        <w:rPr>
          <w:rFonts w:cs="Arial"/>
          <w:sz w:val="22"/>
          <w:szCs w:val="22"/>
          <w:lang w:val="en-US" w:eastAsia="zh-CN"/>
        </w:rPr>
        <w:fldChar w:fldCharType="end"/>
      </w:r>
      <w:r>
        <w:rPr>
          <w:rFonts w:cs="Arial"/>
          <w:sz w:val="22"/>
          <w:szCs w:val="22"/>
          <w:lang w:val="en-US" w:eastAsia="zh-CN"/>
        </w:rPr>
      </w:r>
      <w:r>
        <w:rPr>
          <w:rFonts w:cs="Arial"/>
          <w:sz w:val="22"/>
          <w:szCs w:val="22"/>
          <w:lang w:val="en-US" w:eastAsia="zh-CN"/>
        </w:rPr>
        <w:fldChar w:fldCharType="separate"/>
      </w:r>
      <w:r w:rsidRPr="00030F68">
        <w:rPr>
          <w:rFonts w:cs="Arial"/>
          <w:noProof/>
          <w:sz w:val="22"/>
          <w:szCs w:val="22"/>
          <w:vertAlign w:val="superscript"/>
          <w:lang w:val="en-US" w:eastAsia="zh-CN"/>
        </w:rPr>
        <w:t>9</w:t>
      </w:r>
      <w:r>
        <w:rPr>
          <w:rFonts w:cs="Arial"/>
          <w:sz w:val="22"/>
          <w:szCs w:val="22"/>
          <w:lang w:val="en-US" w:eastAsia="zh-CN"/>
        </w:rPr>
        <w:fldChar w:fldCharType="end"/>
      </w:r>
      <w:r>
        <w:rPr>
          <w:rFonts w:cs="Arial"/>
          <w:sz w:val="22"/>
          <w:szCs w:val="22"/>
          <w:lang w:val="en-US" w:eastAsia="zh-CN"/>
        </w:rPr>
        <w:t xml:space="preserve">. </w:t>
      </w:r>
    </w:p>
    <w:p w14:paraId="639C8CF0" w14:textId="77777777" w:rsidR="00E0001A" w:rsidRDefault="00E0001A" w:rsidP="00BC2052">
      <w:pPr>
        <w:ind w:left="426" w:firstLine="283"/>
        <w:jc w:val="both"/>
        <w:rPr>
          <w:rFonts w:cs="Arial"/>
          <w:iCs/>
          <w:sz w:val="22"/>
        </w:rPr>
      </w:pPr>
    </w:p>
    <w:p w14:paraId="639C8CF1" w14:textId="77777777" w:rsidR="00E0001A" w:rsidRDefault="00E0001A" w:rsidP="000977F8">
      <w:pPr>
        <w:ind w:left="426" w:firstLine="283"/>
        <w:jc w:val="both"/>
        <w:rPr>
          <w:rFonts w:cs="Arial"/>
          <w:iCs/>
          <w:sz w:val="22"/>
          <w:szCs w:val="22"/>
        </w:rPr>
      </w:pPr>
      <w:r>
        <w:rPr>
          <w:iCs/>
          <w:sz w:val="22"/>
        </w:rPr>
        <w:t xml:space="preserve">The studies however are limited in their clinical applicability as their time since publications means that new stent designs </w:t>
      </w:r>
      <w:proofErr w:type="gramStart"/>
      <w:r>
        <w:rPr>
          <w:iCs/>
          <w:sz w:val="22"/>
        </w:rPr>
        <w:t>exist</w:t>
      </w:r>
      <w:proofErr w:type="gramEnd"/>
      <w:r>
        <w:rPr>
          <w:iCs/>
          <w:sz w:val="22"/>
        </w:rPr>
        <w:t xml:space="preserve"> and previous ones investigated are not necessarily the same as those used in clinical practice. Indeed,</w:t>
      </w:r>
      <w:r w:rsidRPr="00320931">
        <w:rPr>
          <w:iCs/>
          <w:sz w:val="22"/>
        </w:rPr>
        <w:t xml:space="preserve"> </w:t>
      </w:r>
      <w:r>
        <w:rPr>
          <w:iCs/>
          <w:sz w:val="22"/>
        </w:rPr>
        <w:t>the most recent study which used the USSQ was Davenport et al.’s 2011 study which collected data between 2002 and 200</w:t>
      </w:r>
      <w:r w:rsidRPr="00A97494">
        <w:rPr>
          <w:iCs/>
          <w:sz w:val="22"/>
        </w:rPr>
        <w:t xml:space="preserve">6. To contrast, the </w:t>
      </w:r>
      <w:r w:rsidRPr="00A97494">
        <w:rPr>
          <w:rFonts w:cs="Arial"/>
          <w:iCs/>
          <w:sz w:val="22"/>
          <w:szCs w:val="22"/>
        </w:rPr>
        <w:t xml:space="preserve">Bard Inlay Optima Stent </w:t>
      </w:r>
      <w:r>
        <w:rPr>
          <w:rFonts w:cs="Arial"/>
          <w:iCs/>
          <w:sz w:val="22"/>
          <w:szCs w:val="22"/>
        </w:rPr>
        <w:t xml:space="preserve">and </w:t>
      </w:r>
      <w:r w:rsidRPr="00A97494">
        <w:rPr>
          <w:rFonts w:cs="Arial"/>
          <w:iCs/>
          <w:sz w:val="22"/>
          <w:szCs w:val="22"/>
        </w:rPr>
        <w:t xml:space="preserve">the Cook </w:t>
      </w:r>
      <w:proofErr w:type="spellStart"/>
      <w:r>
        <w:rPr>
          <w:rFonts w:cs="Arial"/>
          <w:iCs/>
          <w:sz w:val="22"/>
          <w:szCs w:val="22"/>
        </w:rPr>
        <w:t>Universa</w:t>
      </w:r>
      <w:proofErr w:type="spellEnd"/>
      <w:r>
        <w:rPr>
          <w:rFonts w:cs="Arial"/>
          <w:iCs/>
          <w:sz w:val="22"/>
          <w:szCs w:val="22"/>
        </w:rPr>
        <w:t xml:space="preserve"> </w:t>
      </w:r>
      <w:proofErr w:type="gramStart"/>
      <w:r>
        <w:rPr>
          <w:rFonts w:cs="Arial"/>
          <w:iCs/>
          <w:sz w:val="22"/>
          <w:szCs w:val="22"/>
        </w:rPr>
        <w:t>Soft  were</w:t>
      </w:r>
      <w:proofErr w:type="gramEnd"/>
      <w:r>
        <w:rPr>
          <w:rFonts w:cs="Arial"/>
          <w:iCs/>
          <w:sz w:val="22"/>
          <w:szCs w:val="22"/>
        </w:rPr>
        <w:t xml:space="preserve"> both launched in the USA in 2012. </w:t>
      </w:r>
    </w:p>
    <w:p w14:paraId="639C8CF2" w14:textId="77777777" w:rsidR="00E0001A" w:rsidRDefault="00E0001A" w:rsidP="000977F8">
      <w:pPr>
        <w:ind w:left="426" w:firstLine="283"/>
        <w:jc w:val="both"/>
        <w:rPr>
          <w:rFonts w:cs="Arial"/>
          <w:iCs/>
          <w:sz w:val="22"/>
          <w:szCs w:val="22"/>
        </w:rPr>
      </w:pPr>
    </w:p>
    <w:p w14:paraId="639C8CF3" w14:textId="77777777" w:rsidR="00E0001A" w:rsidRDefault="00E0001A" w:rsidP="00C33529">
      <w:pPr>
        <w:ind w:left="426" w:firstLine="283"/>
        <w:jc w:val="both"/>
        <w:rPr>
          <w:iCs/>
          <w:sz w:val="22"/>
        </w:rPr>
      </w:pPr>
      <w:r>
        <w:rPr>
          <w:iCs/>
          <w:sz w:val="22"/>
        </w:rPr>
        <w:t xml:space="preserve">Clearly, there is a paucity of contemporary trial data on the impact stent design has on SRS. We thus aim in this study to compare the Cook </w:t>
      </w:r>
      <w:proofErr w:type="spellStart"/>
      <w:r>
        <w:rPr>
          <w:iCs/>
          <w:sz w:val="22"/>
        </w:rPr>
        <w:t>Universa</w:t>
      </w:r>
      <w:proofErr w:type="spellEnd"/>
      <w:r>
        <w:rPr>
          <w:iCs/>
          <w:sz w:val="22"/>
        </w:rPr>
        <w:t xml:space="preserve"> Soft 5 French and Bard </w:t>
      </w:r>
      <w:r w:rsidRPr="004A395A">
        <w:rPr>
          <w:rFonts w:cs="Arial"/>
          <w:iCs/>
          <w:sz w:val="22"/>
          <w:szCs w:val="22"/>
        </w:rPr>
        <w:t>Inlay Optima</w:t>
      </w:r>
      <w:r>
        <w:rPr>
          <w:rFonts w:cs="Arial"/>
          <w:iCs/>
          <w:sz w:val="22"/>
          <w:szCs w:val="22"/>
        </w:rPr>
        <w:t xml:space="preserve"> 4.7 French</w:t>
      </w:r>
      <w:r w:rsidRPr="004A395A">
        <w:rPr>
          <w:rFonts w:cs="Arial"/>
          <w:iCs/>
          <w:sz w:val="22"/>
          <w:szCs w:val="22"/>
        </w:rPr>
        <w:t xml:space="preserve"> Stent</w:t>
      </w:r>
      <w:r>
        <w:rPr>
          <w:rFonts w:cs="Arial"/>
          <w:iCs/>
          <w:sz w:val="22"/>
          <w:szCs w:val="22"/>
        </w:rPr>
        <w:t xml:space="preserve"> </w:t>
      </w:r>
      <w:r>
        <w:rPr>
          <w:iCs/>
          <w:sz w:val="22"/>
        </w:rPr>
        <w:t>Multi-Length Double J Stents</w:t>
      </w:r>
      <w:r>
        <w:rPr>
          <w:rFonts w:cs="Arial"/>
          <w:iCs/>
          <w:sz w:val="22"/>
          <w:szCs w:val="22"/>
        </w:rPr>
        <w:t xml:space="preserve"> via </w:t>
      </w:r>
      <w:r>
        <w:rPr>
          <w:iCs/>
          <w:sz w:val="22"/>
        </w:rPr>
        <w:t xml:space="preserve">a randomized double-blinded trial </w:t>
      </w:r>
      <w:proofErr w:type="gramStart"/>
      <w:r>
        <w:rPr>
          <w:iCs/>
          <w:sz w:val="22"/>
        </w:rPr>
        <w:t>in regards to</w:t>
      </w:r>
      <w:proofErr w:type="gramEnd"/>
      <w:r>
        <w:rPr>
          <w:iCs/>
          <w:sz w:val="22"/>
        </w:rPr>
        <w:t xml:space="preserve"> the validated USSQ score. These stents represent the two most commonly used ureteric stents used in Queensland. </w:t>
      </w:r>
    </w:p>
    <w:p w14:paraId="639C8CF4" w14:textId="77777777" w:rsidR="00E0001A" w:rsidRPr="005E0264" w:rsidRDefault="00E0001A" w:rsidP="00C33529">
      <w:pPr>
        <w:ind w:left="426" w:firstLine="283"/>
        <w:jc w:val="both"/>
        <w:rPr>
          <w:iCs/>
          <w:sz w:val="22"/>
        </w:rPr>
      </w:pPr>
    </w:p>
    <w:p w14:paraId="639C8CF5" w14:textId="77777777" w:rsidR="00E0001A" w:rsidRPr="005E0264" w:rsidRDefault="00E0001A" w:rsidP="00CB0AF8">
      <w:pPr>
        <w:tabs>
          <w:tab w:val="left" w:pos="426"/>
        </w:tabs>
        <w:ind w:left="426" w:firstLine="709"/>
        <w:rPr>
          <w:iCs/>
          <w:sz w:val="22"/>
        </w:rPr>
      </w:pPr>
    </w:p>
    <w:p w14:paraId="639C8CF6" w14:textId="77777777" w:rsidR="00E0001A" w:rsidRPr="005E0264" w:rsidRDefault="00E0001A" w:rsidP="00287C15">
      <w:pPr>
        <w:numPr>
          <w:ilvl w:val="0"/>
          <w:numId w:val="2"/>
        </w:numPr>
        <w:ind w:left="709" w:hanging="709"/>
        <w:rPr>
          <w:b/>
          <w:bCs/>
        </w:rPr>
      </w:pPr>
      <w:r w:rsidRPr="005E0264">
        <w:rPr>
          <w:b/>
          <w:bCs/>
        </w:rPr>
        <w:t xml:space="preserve">Aims </w:t>
      </w:r>
      <w:r>
        <w:rPr>
          <w:b/>
          <w:bCs/>
        </w:rPr>
        <w:t>of Project</w:t>
      </w:r>
    </w:p>
    <w:p w14:paraId="639C8CF7" w14:textId="77777777" w:rsidR="00E0001A" w:rsidRDefault="00E0001A" w:rsidP="00F92B8C">
      <w:pPr>
        <w:tabs>
          <w:tab w:val="left" w:pos="540"/>
        </w:tabs>
        <w:ind w:left="360" w:firstLine="360"/>
        <w:rPr>
          <w:bCs/>
          <w:sz w:val="22"/>
          <w:szCs w:val="22"/>
        </w:rPr>
      </w:pPr>
      <w:r w:rsidRPr="005E0264">
        <w:rPr>
          <w:bCs/>
          <w:sz w:val="22"/>
          <w:szCs w:val="22"/>
        </w:rPr>
        <w:t>The aim</w:t>
      </w:r>
      <w:r>
        <w:rPr>
          <w:bCs/>
          <w:sz w:val="22"/>
          <w:szCs w:val="22"/>
        </w:rPr>
        <w:t>s</w:t>
      </w:r>
      <w:r w:rsidRPr="005E0264">
        <w:rPr>
          <w:bCs/>
          <w:sz w:val="22"/>
          <w:szCs w:val="22"/>
        </w:rPr>
        <w:t xml:space="preserve"> of this study</w:t>
      </w:r>
      <w:r>
        <w:rPr>
          <w:bCs/>
          <w:sz w:val="22"/>
          <w:szCs w:val="22"/>
        </w:rPr>
        <w:t xml:space="preserve"> are</w:t>
      </w:r>
      <w:r w:rsidRPr="005E0264">
        <w:rPr>
          <w:bCs/>
          <w:sz w:val="22"/>
          <w:szCs w:val="22"/>
        </w:rPr>
        <w:t xml:space="preserve"> to</w:t>
      </w:r>
      <w:r>
        <w:rPr>
          <w:bCs/>
          <w:sz w:val="22"/>
          <w:szCs w:val="22"/>
        </w:rPr>
        <w:t>:</w:t>
      </w:r>
      <w:r w:rsidRPr="005E0264">
        <w:rPr>
          <w:bCs/>
          <w:sz w:val="22"/>
          <w:szCs w:val="22"/>
        </w:rPr>
        <w:t xml:space="preserve"> </w:t>
      </w:r>
    </w:p>
    <w:p w14:paraId="639C8CF8" w14:textId="77777777" w:rsidR="00E0001A" w:rsidRPr="003F4F22" w:rsidRDefault="00E0001A" w:rsidP="003F4F22">
      <w:pPr>
        <w:pStyle w:val="ListParagraph"/>
        <w:numPr>
          <w:ilvl w:val="0"/>
          <w:numId w:val="9"/>
        </w:numPr>
        <w:tabs>
          <w:tab w:val="left" w:pos="540"/>
        </w:tabs>
        <w:rPr>
          <w:b/>
          <w:bCs/>
        </w:rPr>
      </w:pPr>
      <w:r w:rsidRPr="003F4F22">
        <w:rPr>
          <w:bCs/>
          <w:sz w:val="22"/>
          <w:szCs w:val="22"/>
        </w:rPr>
        <w:t xml:space="preserve">Compare the impact of the Cook </w:t>
      </w:r>
      <w:proofErr w:type="spellStart"/>
      <w:r w:rsidRPr="003F4F22">
        <w:rPr>
          <w:bCs/>
          <w:sz w:val="22"/>
          <w:szCs w:val="22"/>
        </w:rPr>
        <w:t>Universa</w:t>
      </w:r>
      <w:proofErr w:type="spellEnd"/>
      <w:r w:rsidRPr="003F4F22">
        <w:rPr>
          <w:bCs/>
          <w:sz w:val="22"/>
          <w:szCs w:val="22"/>
        </w:rPr>
        <w:t xml:space="preserve"> Soft and Bard Inlay Optima Stent on SRS as defined by the USSQ score, </w:t>
      </w:r>
      <w:r w:rsidRPr="003F4F22">
        <w:rPr>
          <w:iCs/>
          <w:sz w:val="22"/>
        </w:rPr>
        <w:t>IPSS</w:t>
      </w:r>
      <w:r w:rsidRPr="003F4F22">
        <w:rPr>
          <w:bCs/>
          <w:sz w:val="22"/>
          <w:szCs w:val="22"/>
        </w:rPr>
        <w:t xml:space="preserve"> and need for early stent removal</w:t>
      </w:r>
    </w:p>
    <w:p w14:paraId="639C8CF9" w14:textId="77777777" w:rsidR="00E0001A" w:rsidRDefault="00E0001A" w:rsidP="006E415C">
      <w:pPr>
        <w:numPr>
          <w:ilvl w:val="0"/>
          <w:numId w:val="5"/>
        </w:numPr>
        <w:tabs>
          <w:tab w:val="left" w:pos="540"/>
        </w:tabs>
        <w:rPr>
          <w:b/>
          <w:bCs/>
        </w:rPr>
      </w:pPr>
      <w:r>
        <w:rPr>
          <w:bCs/>
          <w:sz w:val="22"/>
          <w:szCs w:val="22"/>
        </w:rPr>
        <w:t xml:space="preserve">Compare the degree to which overall USSQ score and or </w:t>
      </w:r>
      <w:proofErr w:type="spellStart"/>
      <w:r>
        <w:rPr>
          <w:bCs/>
          <w:sz w:val="22"/>
          <w:szCs w:val="22"/>
        </w:rPr>
        <w:t>subscores</w:t>
      </w:r>
      <w:proofErr w:type="spellEnd"/>
      <w:r>
        <w:rPr>
          <w:bCs/>
          <w:sz w:val="22"/>
          <w:szCs w:val="22"/>
        </w:rPr>
        <w:t xml:space="preserve"> correlate with bladder irritation symptoms as defined by the IPSS </w:t>
      </w:r>
    </w:p>
    <w:p w14:paraId="639C8CFA" w14:textId="77777777" w:rsidR="00E0001A" w:rsidRPr="005E0264" w:rsidRDefault="00E0001A" w:rsidP="00F66526">
      <w:pPr>
        <w:tabs>
          <w:tab w:val="left" w:pos="540"/>
        </w:tabs>
        <w:rPr>
          <w:b/>
          <w:bCs/>
        </w:rPr>
      </w:pPr>
    </w:p>
    <w:p w14:paraId="639C8CFB" w14:textId="77777777" w:rsidR="00E0001A" w:rsidRDefault="00E0001A" w:rsidP="00287C15">
      <w:pPr>
        <w:numPr>
          <w:ilvl w:val="0"/>
          <w:numId w:val="2"/>
        </w:numPr>
        <w:ind w:left="709" w:hanging="709"/>
        <w:rPr>
          <w:b/>
          <w:bCs/>
        </w:rPr>
      </w:pPr>
      <w:r>
        <w:rPr>
          <w:b/>
          <w:bCs/>
        </w:rPr>
        <w:t>Objectives</w:t>
      </w:r>
    </w:p>
    <w:p w14:paraId="639C8CFC" w14:textId="77777777" w:rsidR="00E0001A" w:rsidRPr="007E5EE7" w:rsidRDefault="00E0001A" w:rsidP="007E5EE7">
      <w:pPr>
        <w:ind w:left="709"/>
        <w:rPr>
          <w:bCs/>
          <w:i/>
          <w:sz w:val="22"/>
          <w:szCs w:val="22"/>
          <w:u w:val="single"/>
        </w:rPr>
      </w:pPr>
      <w:r w:rsidRPr="007E5EE7">
        <w:rPr>
          <w:bCs/>
          <w:i/>
          <w:sz w:val="22"/>
          <w:szCs w:val="22"/>
          <w:u w:val="single"/>
        </w:rPr>
        <w:t>Primary Objective</w:t>
      </w:r>
    </w:p>
    <w:p w14:paraId="639C8CFD" w14:textId="77777777" w:rsidR="00E0001A" w:rsidRDefault="00E0001A" w:rsidP="00301114">
      <w:pPr>
        <w:ind w:left="709"/>
        <w:rPr>
          <w:iCs/>
          <w:sz w:val="22"/>
        </w:rPr>
      </w:pPr>
      <w:r>
        <w:rPr>
          <w:iCs/>
          <w:sz w:val="22"/>
        </w:rPr>
        <w:t xml:space="preserve">To compare and report the impact the Cook </w:t>
      </w:r>
      <w:proofErr w:type="spellStart"/>
      <w:r>
        <w:rPr>
          <w:iCs/>
          <w:sz w:val="22"/>
        </w:rPr>
        <w:t>Universa</w:t>
      </w:r>
      <w:proofErr w:type="spellEnd"/>
      <w:r>
        <w:rPr>
          <w:iCs/>
          <w:sz w:val="22"/>
        </w:rPr>
        <w:t xml:space="preserve"> Soft and Bard Inlay Optima Stent have upon SRS at 1 and 3 weeks after insertion. The USSQ score and its relevant </w:t>
      </w:r>
      <w:proofErr w:type="spellStart"/>
      <w:r>
        <w:rPr>
          <w:iCs/>
          <w:sz w:val="22"/>
        </w:rPr>
        <w:t>subscores</w:t>
      </w:r>
      <w:proofErr w:type="spellEnd"/>
      <w:r>
        <w:rPr>
          <w:iCs/>
          <w:sz w:val="22"/>
        </w:rPr>
        <w:t xml:space="preserve"> +/- the need for early stent removal will be used to measure this. </w:t>
      </w:r>
    </w:p>
    <w:p w14:paraId="639C8CFE" w14:textId="77777777" w:rsidR="00E0001A" w:rsidRDefault="00E0001A" w:rsidP="00301114">
      <w:pPr>
        <w:ind w:left="709"/>
        <w:rPr>
          <w:iCs/>
          <w:sz w:val="22"/>
        </w:rPr>
      </w:pPr>
    </w:p>
    <w:p w14:paraId="639C8CFF" w14:textId="77777777" w:rsidR="00E0001A" w:rsidRPr="007E5EE7" w:rsidRDefault="00E0001A" w:rsidP="00DB6779">
      <w:pPr>
        <w:ind w:left="720"/>
        <w:rPr>
          <w:i/>
          <w:iCs/>
          <w:sz w:val="22"/>
          <w:u w:val="single"/>
        </w:rPr>
      </w:pPr>
      <w:r w:rsidRPr="007E5EE7">
        <w:rPr>
          <w:i/>
          <w:iCs/>
          <w:sz w:val="22"/>
          <w:u w:val="single"/>
        </w:rPr>
        <w:t>Secondary Objective</w:t>
      </w:r>
    </w:p>
    <w:p w14:paraId="639C8D00" w14:textId="77777777" w:rsidR="00E0001A" w:rsidRDefault="00E0001A" w:rsidP="006E415C">
      <w:pPr>
        <w:ind w:left="709"/>
        <w:rPr>
          <w:iCs/>
          <w:sz w:val="22"/>
        </w:rPr>
      </w:pPr>
      <w:r>
        <w:rPr>
          <w:iCs/>
          <w:sz w:val="22"/>
        </w:rPr>
        <w:t xml:space="preserve">To compare and report the impact the Cook </w:t>
      </w:r>
      <w:proofErr w:type="spellStart"/>
      <w:r>
        <w:rPr>
          <w:iCs/>
          <w:sz w:val="22"/>
        </w:rPr>
        <w:t>Universa</w:t>
      </w:r>
      <w:proofErr w:type="spellEnd"/>
      <w:r>
        <w:rPr>
          <w:iCs/>
          <w:sz w:val="22"/>
        </w:rPr>
        <w:t xml:space="preserve"> Soft and Bard Inlay Optima Stent have upon bladder irritation symptoms as defined by the IPSS </w:t>
      </w:r>
    </w:p>
    <w:p w14:paraId="639C8D01" w14:textId="77777777" w:rsidR="00E0001A" w:rsidRPr="0017170E" w:rsidRDefault="00E0001A" w:rsidP="00F8495D">
      <w:pPr>
        <w:rPr>
          <w:iCs/>
          <w:sz w:val="22"/>
        </w:rPr>
      </w:pPr>
    </w:p>
    <w:p w14:paraId="639C8D02" w14:textId="77777777" w:rsidR="00E0001A" w:rsidRPr="00F66526" w:rsidRDefault="00E0001A" w:rsidP="00287C15">
      <w:pPr>
        <w:numPr>
          <w:ilvl w:val="0"/>
          <w:numId w:val="2"/>
        </w:numPr>
        <w:ind w:left="709" w:hanging="709"/>
        <w:rPr>
          <w:b/>
          <w:bCs/>
        </w:rPr>
      </w:pPr>
      <w:r w:rsidRPr="0017170E">
        <w:rPr>
          <w:b/>
          <w:bCs/>
        </w:rPr>
        <w:t>Hypothesis</w:t>
      </w:r>
    </w:p>
    <w:p w14:paraId="639C8D03" w14:textId="77777777" w:rsidR="00E0001A" w:rsidRPr="0017170E" w:rsidRDefault="00E0001A" w:rsidP="004A1D12">
      <w:pPr>
        <w:ind w:left="426" w:firstLine="283"/>
        <w:rPr>
          <w:iCs/>
          <w:sz w:val="22"/>
        </w:rPr>
      </w:pPr>
      <w:r>
        <w:rPr>
          <w:iCs/>
          <w:sz w:val="22"/>
        </w:rPr>
        <w:t xml:space="preserve">There will no significant difference in SRS as defined by the USSQ score between the Cook </w:t>
      </w:r>
      <w:proofErr w:type="spellStart"/>
      <w:r w:rsidRPr="00390371">
        <w:rPr>
          <w:iCs/>
          <w:sz w:val="22"/>
        </w:rPr>
        <w:t>Universa</w:t>
      </w:r>
      <w:proofErr w:type="spellEnd"/>
      <w:r w:rsidRPr="00390371">
        <w:rPr>
          <w:iCs/>
          <w:sz w:val="22"/>
        </w:rPr>
        <w:t xml:space="preserve"> Soft</w:t>
      </w:r>
      <w:r>
        <w:rPr>
          <w:iCs/>
          <w:sz w:val="22"/>
        </w:rPr>
        <w:t xml:space="preserve"> and Bard Inlay Optima stent. This will also be true of bladder irritation symptoms as defined by the IPSS. </w:t>
      </w:r>
    </w:p>
    <w:p w14:paraId="639C8D04" w14:textId="77777777" w:rsidR="00E0001A" w:rsidRPr="0017170E" w:rsidRDefault="00E0001A" w:rsidP="00805267">
      <w:pPr>
        <w:rPr>
          <w:iCs/>
          <w:sz w:val="22"/>
        </w:rPr>
      </w:pPr>
    </w:p>
    <w:p w14:paraId="639C8D05" w14:textId="77777777" w:rsidR="00E0001A" w:rsidRPr="0017170E" w:rsidRDefault="00E0001A" w:rsidP="00287C15">
      <w:pPr>
        <w:numPr>
          <w:ilvl w:val="0"/>
          <w:numId w:val="2"/>
        </w:numPr>
        <w:ind w:left="709" w:hanging="709"/>
        <w:rPr>
          <w:b/>
          <w:bCs/>
        </w:rPr>
      </w:pPr>
      <w:r>
        <w:rPr>
          <w:b/>
          <w:bCs/>
        </w:rPr>
        <w:t>Project Design</w:t>
      </w:r>
    </w:p>
    <w:p w14:paraId="639C8D06" w14:textId="77777777" w:rsidR="00E0001A" w:rsidRPr="0017170E" w:rsidRDefault="00E0001A" w:rsidP="00DF371B">
      <w:pPr>
        <w:rPr>
          <w:iCs/>
          <w:sz w:val="22"/>
        </w:rPr>
      </w:pPr>
      <w:r w:rsidRPr="0017170E">
        <w:rPr>
          <w:b/>
          <w:bCs/>
        </w:rPr>
        <w:tab/>
      </w:r>
      <w:r>
        <w:rPr>
          <w:iCs/>
          <w:sz w:val="22"/>
          <w:u w:val="single"/>
        </w:rPr>
        <w:t>Methodology</w:t>
      </w:r>
      <w:r w:rsidRPr="0017170E">
        <w:rPr>
          <w:iCs/>
          <w:sz w:val="22"/>
        </w:rPr>
        <w:t xml:space="preserve"> – </w:t>
      </w:r>
      <w:r>
        <w:rPr>
          <w:iCs/>
          <w:sz w:val="22"/>
        </w:rPr>
        <w:t>Randomized Double-Blinded Clinical Trial</w:t>
      </w:r>
    </w:p>
    <w:p w14:paraId="639C8D07" w14:textId="77777777" w:rsidR="00E0001A" w:rsidRPr="0017170E" w:rsidRDefault="00E0001A" w:rsidP="00DF371B">
      <w:pPr>
        <w:rPr>
          <w:iCs/>
          <w:sz w:val="22"/>
        </w:rPr>
      </w:pPr>
    </w:p>
    <w:p w14:paraId="639C8D08" w14:textId="00BDBAC7" w:rsidR="00E0001A" w:rsidRDefault="00E0001A" w:rsidP="00F8495D">
      <w:pPr>
        <w:ind w:left="720"/>
        <w:rPr>
          <w:iCs/>
          <w:sz w:val="22"/>
        </w:rPr>
      </w:pPr>
      <w:bookmarkStart w:id="0" w:name="_GoBack"/>
      <w:r w:rsidRPr="0017170E">
        <w:rPr>
          <w:iCs/>
          <w:sz w:val="22"/>
          <w:u w:val="single"/>
        </w:rPr>
        <w:t>Setting</w:t>
      </w:r>
      <w:r>
        <w:rPr>
          <w:iCs/>
          <w:sz w:val="22"/>
          <w:u w:val="single"/>
        </w:rPr>
        <w:t xml:space="preserve"> and T</w:t>
      </w:r>
      <w:r w:rsidRPr="0017170E">
        <w:rPr>
          <w:iCs/>
          <w:sz w:val="22"/>
          <w:u w:val="single"/>
        </w:rPr>
        <w:t xml:space="preserve">arget </w:t>
      </w:r>
      <w:r>
        <w:rPr>
          <w:iCs/>
          <w:sz w:val="22"/>
          <w:u w:val="single"/>
        </w:rPr>
        <w:t>P</w:t>
      </w:r>
      <w:r w:rsidRPr="0017170E">
        <w:rPr>
          <w:iCs/>
          <w:sz w:val="22"/>
          <w:u w:val="single"/>
        </w:rPr>
        <w:t>articipants:</w:t>
      </w:r>
      <w:r>
        <w:rPr>
          <w:iCs/>
          <w:sz w:val="22"/>
        </w:rPr>
        <w:t xml:space="preserve"> All consenting patients receiving stent insertion for upper urinary tract calculi,</w:t>
      </w:r>
      <w:r w:rsidR="00F50933">
        <w:rPr>
          <w:iCs/>
          <w:sz w:val="22"/>
        </w:rPr>
        <w:t xml:space="preserve"> </w:t>
      </w:r>
      <w:r>
        <w:rPr>
          <w:iCs/>
          <w:sz w:val="22"/>
        </w:rPr>
        <w:t xml:space="preserve">large stones before lithotripsy or after ureteroscopy or </w:t>
      </w:r>
      <w:proofErr w:type="spellStart"/>
      <w:r>
        <w:rPr>
          <w:iCs/>
          <w:sz w:val="22"/>
        </w:rPr>
        <w:t>Pelvo-Ureterojunction</w:t>
      </w:r>
      <w:proofErr w:type="spellEnd"/>
      <w:r>
        <w:rPr>
          <w:iCs/>
          <w:sz w:val="22"/>
        </w:rPr>
        <w:t xml:space="preserve"> Obstruction at the </w:t>
      </w:r>
      <w:r w:rsidRPr="007E5EE7">
        <w:rPr>
          <w:i/>
          <w:iCs/>
          <w:sz w:val="22"/>
        </w:rPr>
        <w:t xml:space="preserve">Townsville </w:t>
      </w:r>
      <w:r w:rsidR="00013E2A">
        <w:rPr>
          <w:i/>
          <w:iCs/>
          <w:sz w:val="22"/>
        </w:rPr>
        <w:t xml:space="preserve">and </w:t>
      </w:r>
      <w:proofErr w:type="spellStart"/>
      <w:r w:rsidR="00013E2A">
        <w:rPr>
          <w:i/>
          <w:iCs/>
          <w:sz w:val="22"/>
        </w:rPr>
        <w:t>Towoomba</w:t>
      </w:r>
      <w:proofErr w:type="spellEnd"/>
      <w:r w:rsidR="00013E2A">
        <w:rPr>
          <w:i/>
          <w:iCs/>
          <w:sz w:val="22"/>
        </w:rPr>
        <w:t xml:space="preserve"> </w:t>
      </w:r>
      <w:r w:rsidRPr="007E5EE7">
        <w:rPr>
          <w:i/>
          <w:iCs/>
          <w:sz w:val="22"/>
        </w:rPr>
        <w:t>Hospital</w:t>
      </w:r>
      <w:r>
        <w:rPr>
          <w:i/>
          <w:iCs/>
          <w:sz w:val="22"/>
        </w:rPr>
        <w:t xml:space="preserve"> between the 1</w:t>
      </w:r>
      <w:r w:rsidRPr="00AA29DC">
        <w:rPr>
          <w:i/>
          <w:iCs/>
          <w:sz w:val="22"/>
          <w:vertAlign w:val="superscript"/>
        </w:rPr>
        <w:t>st</w:t>
      </w:r>
      <w:r>
        <w:rPr>
          <w:i/>
          <w:iCs/>
          <w:sz w:val="22"/>
        </w:rPr>
        <w:t xml:space="preserve"> of August 2017 to the 1</w:t>
      </w:r>
      <w:r w:rsidRPr="00AA29DC">
        <w:rPr>
          <w:i/>
          <w:iCs/>
          <w:sz w:val="22"/>
          <w:vertAlign w:val="superscript"/>
        </w:rPr>
        <w:t>st</w:t>
      </w:r>
      <w:r>
        <w:rPr>
          <w:i/>
          <w:iCs/>
          <w:sz w:val="22"/>
        </w:rPr>
        <w:t xml:space="preserve"> of August 2019.  </w:t>
      </w:r>
    </w:p>
    <w:p w14:paraId="639C8D09" w14:textId="77777777" w:rsidR="00E0001A" w:rsidRDefault="00E0001A" w:rsidP="00F8495D">
      <w:pPr>
        <w:rPr>
          <w:iCs/>
          <w:sz w:val="22"/>
        </w:rPr>
      </w:pPr>
    </w:p>
    <w:p w14:paraId="639C8D0A" w14:textId="77777777" w:rsidR="00E0001A" w:rsidRDefault="00E0001A" w:rsidP="00F8495D">
      <w:pPr>
        <w:ind w:left="426" w:firstLine="294"/>
        <w:rPr>
          <w:iCs/>
          <w:sz w:val="22"/>
          <w:u w:val="single"/>
        </w:rPr>
      </w:pPr>
      <w:r w:rsidRPr="0017170E">
        <w:rPr>
          <w:iCs/>
          <w:sz w:val="22"/>
          <w:u w:val="single"/>
        </w:rPr>
        <w:t>Inclusion criteria</w:t>
      </w:r>
    </w:p>
    <w:p w14:paraId="639C8D0B" w14:textId="77777777" w:rsidR="00E0001A" w:rsidRDefault="00E0001A" w:rsidP="003F492D">
      <w:pPr>
        <w:numPr>
          <w:ilvl w:val="0"/>
          <w:numId w:val="3"/>
        </w:numPr>
        <w:rPr>
          <w:iCs/>
          <w:sz w:val="22"/>
        </w:rPr>
      </w:pPr>
      <w:r w:rsidRPr="00F8495D">
        <w:rPr>
          <w:iCs/>
          <w:sz w:val="22"/>
        </w:rPr>
        <w:t>Patients undergoing unilateral retrograde ureteral stent placement</w:t>
      </w:r>
      <w:r>
        <w:rPr>
          <w:iCs/>
          <w:sz w:val="22"/>
        </w:rPr>
        <w:t xml:space="preserve"> </w:t>
      </w:r>
    </w:p>
    <w:p w14:paraId="639C8D0C" w14:textId="77777777" w:rsidR="00E0001A" w:rsidRDefault="00E0001A" w:rsidP="003F492D">
      <w:pPr>
        <w:numPr>
          <w:ilvl w:val="0"/>
          <w:numId w:val="3"/>
        </w:numPr>
        <w:rPr>
          <w:iCs/>
          <w:sz w:val="22"/>
        </w:rPr>
      </w:pPr>
      <w:r w:rsidRPr="00F8495D">
        <w:rPr>
          <w:iCs/>
          <w:sz w:val="22"/>
        </w:rPr>
        <w:t>Age – over 18 years</w:t>
      </w:r>
    </w:p>
    <w:bookmarkEnd w:id="0"/>
    <w:p w14:paraId="639C8D0D" w14:textId="77777777" w:rsidR="00E0001A" w:rsidRDefault="00E0001A" w:rsidP="007E5EE7">
      <w:pPr>
        <w:ind w:left="1260"/>
        <w:rPr>
          <w:iCs/>
          <w:sz w:val="22"/>
        </w:rPr>
      </w:pPr>
    </w:p>
    <w:p w14:paraId="639C8D0E" w14:textId="77777777" w:rsidR="00E0001A" w:rsidRPr="0017170E" w:rsidRDefault="00E0001A" w:rsidP="00F8495D">
      <w:pPr>
        <w:ind w:firstLine="720"/>
        <w:rPr>
          <w:iCs/>
          <w:sz w:val="22"/>
          <w:u w:val="single"/>
        </w:rPr>
      </w:pPr>
      <w:r w:rsidRPr="0017170E">
        <w:rPr>
          <w:iCs/>
          <w:sz w:val="22"/>
          <w:u w:val="single"/>
        </w:rPr>
        <w:t>Exclusion criteria</w:t>
      </w:r>
    </w:p>
    <w:p w14:paraId="639C8D0F" w14:textId="77777777" w:rsidR="00E0001A" w:rsidRDefault="00E0001A" w:rsidP="00F8495D">
      <w:pPr>
        <w:numPr>
          <w:ilvl w:val="0"/>
          <w:numId w:val="7"/>
        </w:numPr>
        <w:rPr>
          <w:iCs/>
          <w:sz w:val="22"/>
        </w:rPr>
      </w:pPr>
      <w:r>
        <w:rPr>
          <w:iCs/>
          <w:sz w:val="22"/>
        </w:rPr>
        <w:t>Untreated urinary tract infections</w:t>
      </w:r>
    </w:p>
    <w:p w14:paraId="639C8D10" w14:textId="77777777" w:rsidR="00E0001A" w:rsidRDefault="00E0001A" w:rsidP="00F8495D">
      <w:pPr>
        <w:numPr>
          <w:ilvl w:val="0"/>
          <w:numId w:val="7"/>
        </w:numPr>
        <w:rPr>
          <w:iCs/>
          <w:sz w:val="22"/>
        </w:rPr>
      </w:pPr>
      <w:r w:rsidRPr="00F8495D">
        <w:rPr>
          <w:iCs/>
          <w:sz w:val="22"/>
        </w:rPr>
        <w:t>Undergoing additional transurethral procedures</w:t>
      </w:r>
      <w:r>
        <w:rPr>
          <w:iCs/>
          <w:sz w:val="22"/>
        </w:rPr>
        <w:t xml:space="preserve"> or bilateral calculi</w:t>
      </w:r>
    </w:p>
    <w:p w14:paraId="639C8D11" w14:textId="77777777" w:rsidR="00E0001A" w:rsidRDefault="00E0001A" w:rsidP="00F8495D">
      <w:pPr>
        <w:numPr>
          <w:ilvl w:val="0"/>
          <w:numId w:val="7"/>
        </w:numPr>
        <w:rPr>
          <w:iCs/>
          <w:sz w:val="22"/>
        </w:rPr>
      </w:pPr>
      <w:r>
        <w:rPr>
          <w:iCs/>
          <w:sz w:val="22"/>
        </w:rPr>
        <w:t>All patients with obstructive uropathy secondary to malignancy</w:t>
      </w:r>
    </w:p>
    <w:p w14:paraId="639C8D12" w14:textId="77777777" w:rsidR="00E0001A" w:rsidRDefault="00E0001A" w:rsidP="00FB75C2">
      <w:pPr>
        <w:numPr>
          <w:ilvl w:val="0"/>
          <w:numId w:val="7"/>
        </w:numPr>
        <w:rPr>
          <w:iCs/>
          <w:sz w:val="22"/>
        </w:rPr>
      </w:pPr>
      <w:r w:rsidRPr="00FB75C2">
        <w:rPr>
          <w:iCs/>
          <w:sz w:val="22"/>
        </w:rPr>
        <w:lastRenderedPageBreak/>
        <w:t>Anatomical deformities of the urinary tract such as Duplex or Complete Duplex Ureter</w:t>
      </w:r>
      <w:r>
        <w:rPr>
          <w:iCs/>
          <w:sz w:val="22"/>
        </w:rPr>
        <w:t>s</w:t>
      </w:r>
      <w:r w:rsidRPr="00FB75C2">
        <w:rPr>
          <w:iCs/>
          <w:sz w:val="22"/>
        </w:rPr>
        <w:t xml:space="preserve"> </w:t>
      </w:r>
    </w:p>
    <w:p w14:paraId="639C8D13" w14:textId="77777777" w:rsidR="00E0001A" w:rsidRDefault="00E0001A" w:rsidP="00FB75C2">
      <w:pPr>
        <w:numPr>
          <w:ilvl w:val="0"/>
          <w:numId w:val="7"/>
        </w:numPr>
        <w:rPr>
          <w:iCs/>
          <w:sz w:val="22"/>
        </w:rPr>
      </w:pPr>
      <w:r>
        <w:rPr>
          <w:iCs/>
          <w:sz w:val="22"/>
        </w:rPr>
        <w:t>Pelvic radiation therapy</w:t>
      </w:r>
    </w:p>
    <w:p w14:paraId="639C8D14" w14:textId="77777777" w:rsidR="00E0001A" w:rsidRDefault="00E0001A" w:rsidP="00FB75C2">
      <w:pPr>
        <w:numPr>
          <w:ilvl w:val="0"/>
          <w:numId w:val="7"/>
        </w:numPr>
        <w:rPr>
          <w:iCs/>
          <w:sz w:val="22"/>
        </w:rPr>
      </w:pPr>
      <w:r>
        <w:rPr>
          <w:iCs/>
          <w:sz w:val="22"/>
        </w:rPr>
        <w:t>Current bladder cancer</w:t>
      </w:r>
    </w:p>
    <w:p w14:paraId="639C8D15" w14:textId="77777777" w:rsidR="00E0001A" w:rsidRDefault="00E0001A" w:rsidP="00FB75C2">
      <w:pPr>
        <w:numPr>
          <w:ilvl w:val="0"/>
          <w:numId w:val="7"/>
        </w:numPr>
        <w:rPr>
          <w:iCs/>
          <w:sz w:val="22"/>
        </w:rPr>
      </w:pPr>
      <w:r>
        <w:rPr>
          <w:iCs/>
          <w:sz w:val="22"/>
        </w:rPr>
        <w:t>Long term indwelling ureteric stents</w:t>
      </w:r>
    </w:p>
    <w:p w14:paraId="639C8D16" w14:textId="77777777" w:rsidR="00E0001A" w:rsidRDefault="00E0001A" w:rsidP="00FB75C2">
      <w:pPr>
        <w:numPr>
          <w:ilvl w:val="0"/>
          <w:numId w:val="7"/>
        </w:numPr>
        <w:rPr>
          <w:iCs/>
          <w:sz w:val="22"/>
        </w:rPr>
      </w:pPr>
      <w:r>
        <w:rPr>
          <w:iCs/>
          <w:sz w:val="22"/>
        </w:rPr>
        <w:t>Indwelling catheter (IDC) or Suprapubic Catheter (SPC) dependent</w:t>
      </w:r>
    </w:p>
    <w:p w14:paraId="639C8D17" w14:textId="77777777" w:rsidR="00E0001A" w:rsidRDefault="00E0001A" w:rsidP="00FB75C2">
      <w:pPr>
        <w:numPr>
          <w:ilvl w:val="0"/>
          <w:numId w:val="7"/>
        </w:numPr>
        <w:rPr>
          <w:iCs/>
          <w:sz w:val="22"/>
        </w:rPr>
      </w:pPr>
      <w:r>
        <w:rPr>
          <w:iCs/>
          <w:sz w:val="22"/>
        </w:rPr>
        <w:t>Performing clean intermittent self-catheterisation</w:t>
      </w:r>
    </w:p>
    <w:p w14:paraId="639C8D18" w14:textId="77777777" w:rsidR="00E0001A" w:rsidRDefault="00E0001A" w:rsidP="00FB75C2">
      <w:pPr>
        <w:numPr>
          <w:ilvl w:val="0"/>
          <w:numId w:val="7"/>
        </w:numPr>
        <w:rPr>
          <w:iCs/>
          <w:sz w:val="22"/>
        </w:rPr>
      </w:pPr>
      <w:r>
        <w:rPr>
          <w:iCs/>
          <w:sz w:val="22"/>
        </w:rPr>
        <w:t>Ureteric stent present in last 31 days or if the patient has been previously recruited for the study</w:t>
      </w:r>
    </w:p>
    <w:p w14:paraId="639C8D19" w14:textId="77777777" w:rsidR="00E0001A" w:rsidRDefault="00E0001A" w:rsidP="003F492D">
      <w:pPr>
        <w:numPr>
          <w:ilvl w:val="0"/>
          <w:numId w:val="7"/>
        </w:numPr>
        <w:rPr>
          <w:iCs/>
          <w:sz w:val="22"/>
        </w:rPr>
      </w:pPr>
      <w:r>
        <w:rPr>
          <w:iCs/>
          <w:sz w:val="22"/>
        </w:rPr>
        <w:t>Post-operative sepsis</w:t>
      </w:r>
    </w:p>
    <w:p w14:paraId="639C8D1A" w14:textId="77777777" w:rsidR="00E0001A" w:rsidRDefault="00E0001A" w:rsidP="003F492D">
      <w:pPr>
        <w:numPr>
          <w:ilvl w:val="0"/>
          <w:numId w:val="7"/>
        </w:numPr>
        <w:rPr>
          <w:iCs/>
          <w:sz w:val="22"/>
        </w:rPr>
      </w:pPr>
      <w:r>
        <w:rPr>
          <w:iCs/>
          <w:sz w:val="22"/>
        </w:rPr>
        <w:t>Patients who do not speak English – USSQ version used has been only validated in English</w:t>
      </w:r>
    </w:p>
    <w:p w14:paraId="639C8D1B" w14:textId="77777777" w:rsidR="00E0001A" w:rsidRDefault="00E0001A" w:rsidP="003F492D">
      <w:pPr>
        <w:numPr>
          <w:ilvl w:val="0"/>
          <w:numId w:val="7"/>
        </w:numPr>
        <w:rPr>
          <w:iCs/>
          <w:sz w:val="22"/>
        </w:rPr>
      </w:pPr>
      <w:r>
        <w:rPr>
          <w:iCs/>
          <w:sz w:val="22"/>
        </w:rPr>
        <w:t>Patient’s with cognitive impairments or intellectual disabilities preventing them from comprehending or answering the USSQ</w:t>
      </w:r>
    </w:p>
    <w:p w14:paraId="639C8D1C" w14:textId="77777777" w:rsidR="00E0001A" w:rsidRPr="003F492D" w:rsidRDefault="00E0001A" w:rsidP="003F492D">
      <w:pPr>
        <w:numPr>
          <w:ilvl w:val="0"/>
          <w:numId w:val="7"/>
        </w:numPr>
        <w:rPr>
          <w:iCs/>
          <w:sz w:val="22"/>
        </w:rPr>
      </w:pPr>
      <w:r>
        <w:rPr>
          <w:iCs/>
          <w:sz w:val="22"/>
        </w:rPr>
        <w:t>Pregnant women</w:t>
      </w:r>
    </w:p>
    <w:p w14:paraId="639C8D1D" w14:textId="77777777" w:rsidR="00E0001A" w:rsidRDefault="00E0001A" w:rsidP="00F8495D">
      <w:pPr>
        <w:numPr>
          <w:ilvl w:val="0"/>
          <w:numId w:val="7"/>
        </w:numPr>
        <w:rPr>
          <w:iCs/>
          <w:sz w:val="22"/>
        </w:rPr>
      </w:pPr>
      <w:r>
        <w:rPr>
          <w:iCs/>
          <w:sz w:val="22"/>
        </w:rPr>
        <w:t>Patients with history of:</w:t>
      </w:r>
    </w:p>
    <w:p w14:paraId="639C8D1E" w14:textId="77777777" w:rsidR="00E0001A" w:rsidRDefault="00E0001A" w:rsidP="003F492D">
      <w:pPr>
        <w:numPr>
          <w:ilvl w:val="0"/>
          <w:numId w:val="8"/>
        </w:numPr>
        <w:rPr>
          <w:iCs/>
          <w:sz w:val="22"/>
        </w:rPr>
      </w:pPr>
      <w:r w:rsidRPr="00F8495D">
        <w:rPr>
          <w:iCs/>
          <w:sz w:val="22"/>
        </w:rPr>
        <w:t xml:space="preserve">Chronic pain </w:t>
      </w:r>
    </w:p>
    <w:p w14:paraId="639C8D1F" w14:textId="77777777" w:rsidR="00E0001A" w:rsidRDefault="00E0001A" w:rsidP="003F492D">
      <w:pPr>
        <w:numPr>
          <w:ilvl w:val="0"/>
          <w:numId w:val="8"/>
        </w:numPr>
        <w:rPr>
          <w:iCs/>
          <w:sz w:val="22"/>
        </w:rPr>
      </w:pPr>
      <w:r>
        <w:rPr>
          <w:iCs/>
          <w:sz w:val="22"/>
        </w:rPr>
        <w:t>Bladder</w:t>
      </w:r>
      <w:r w:rsidRPr="00F8495D">
        <w:rPr>
          <w:iCs/>
          <w:sz w:val="22"/>
        </w:rPr>
        <w:t xml:space="preserve"> or prostate surger</w:t>
      </w:r>
      <w:r>
        <w:rPr>
          <w:iCs/>
          <w:sz w:val="22"/>
        </w:rPr>
        <w:t>ies including:</w:t>
      </w:r>
    </w:p>
    <w:p w14:paraId="639C8D20" w14:textId="77777777" w:rsidR="00E0001A" w:rsidRDefault="00E0001A" w:rsidP="007E27F3">
      <w:pPr>
        <w:numPr>
          <w:ilvl w:val="1"/>
          <w:numId w:val="8"/>
        </w:numPr>
        <w:rPr>
          <w:iCs/>
          <w:sz w:val="22"/>
        </w:rPr>
      </w:pPr>
      <w:r>
        <w:rPr>
          <w:iCs/>
          <w:sz w:val="22"/>
        </w:rPr>
        <w:t>Radical Prostatectomy</w:t>
      </w:r>
    </w:p>
    <w:p w14:paraId="639C8D21" w14:textId="77777777" w:rsidR="00E0001A" w:rsidRDefault="00E0001A" w:rsidP="007E27F3">
      <w:pPr>
        <w:numPr>
          <w:ilvl w:val="1"/>
          <w:numId w:val="8"/>
        </w:numPr>
        <w:rPr>
          <w:iCs/>
          <w:sz w:val="22"/>
        </w:rPr>
      </w:pPr>
      <w:r>
        <w:rPr>
          <w:iCs/>
          <w:sz w:val="22"/>
        </w:rPr>
        <w:t>Partial cystectomy</w:t>
      </w:r>
    </w:p>
    <w:p w14:paraId="639C8D22" w14:textId="77777777" w:rsidR="00E0001A" w:rsidRDefault="00E0001A" w:rsidP="007E27F3">
      <w:pPr>
        <w:numPr>
          <w:ilvl w:val="1"/>
          <w:numId w:val="8"/>
        </w:numPr>
        <w:rPr>
          <w:iCs/>
          <w:sz w:val="22"/>
        </w:rPr>
      </w:pPr>
      <w:proofErr w:type="spellStart"/>
      <w:r>
        <w:rPr>
          <w:iCs/>
          <w:sz w:val="22"/>
        </w:rPr>
        <w:t>Diveritculectomy</w:t>
      </w:r>
      <w:proofErr w:type="spellEnd"/>
    </w:p>
    <w:p w14:paraId="639C8D23" w14:textId="77777777" w:rsidR="00E0001A" w:rsidRDefault="00E0001A" w:rsidP="007E27F3">
      <w:pPr>
        <w:numPr>
          <w:ilvl w:val="1"/>
          <w:numId w:val="8"/>
        </w:numPr>
        <w:rPr>
          <w:iCs/>
          <w:sz w:val="22"/>
        </w:rPr>
      </w:pPr>
      <w:r>
        <w:rPr>
          <w:iCs/>
          <w:sz w:val="22"/>
        </w:rPr>
        <w:t xml:space="preserve">Ureter </w:t>
      </w:r>
      <w:proofErr w:type="gramStart"/>
      <w:r>
        <w:rPr>
          <w:iCs/>
          <w:sz w:val="22"/>
        </w:rPr>
        <w:t>reimplant</w:t>
      </w:r>
      <w:proofErr w:type="gramEnd"/>
    </w:p>
    <w:p w14:paraId="639C8D24" w14:textId="77777777" w:rsidR="00E0001A" w:rsidRPr="00F8495D" w:rsidRDefault="00E0001A" w:rsidP="007E27F3">
      <w:pPr>
        <w:numPr>
          <w:ilvl w:val="1"/>
          <w:numId w:val="8"/>
        </w:numPr>
        <w:rPr>
          <w:iCs/>
          <w:sz w:val="22"/>
        </w:rPr>
      </w:pPr>
      <w:r>
        <w:rPr>
          <w:iCs/>
          <w:sz w:val="22"/>
        </w:rPr>
        <w:t>Other significant Bladder Surgeries</w:t>
      </w:r>
    </w:p>
    <w:p w14:paraId="639C8D25" w14:textId="77777777" w:rsidR="00E0001A" w:rsidRDefault="00E0001A" w:rsidP="00F8495D">
      <w:pPr>
        <w:numPr>
          <w:ilvl w:val="0"/>
          <w:numId w:val="8"/>
        </w:numPr>
        <w:rPr>
          <w:iCs/>
          <w:sz w:val="22"/>
        </w:rPr>
      </w:pPr>
      <w:r>
        <w:rPr>
          <w:iCs/>
          <w:sz w:val="22"/>
        </w:rPr>
        <w:t>Neurogenic bladder</w:t>
      </w:r>
    </w:p>
    <w:p w14:paraId="639C8D26" w14:textId="77777777" w:rsidR="00E0001A" w:rsidRDefault="00E0001A" w:rsidP="00F8495D">
      <w:pPr>
        <w:numPr>
          <w:ilvl w:val="0"/>
          <w:numId w:val="8"/>
        </w:numPr>
        <w:rPr>
          <w:iCs/>
          <w:sz w:val="22"/>
        </w:rPr>
      </w:pPr>
      <w:r>
        <w:rPr>
          <w:iCs/>
          <w:sz w:val="22"/>
        </w:rPr>
        <w:t>Chronic alpha-blocker medication, opioid analgesia or anticholinergics</w:t>
      </w:r>
    </w:p>
    <w:p w14:paraId="639C8D27" w14:textId="77777777" w:rsidR="00E0001A" w:rsidRDefault="00E0001A" w:rsidP="00AA46BF">
      <w:pPr>
        <w:numPr>
          <w:ilvl w:val="0"/>
          <w:numId w:val="8"/>
        </w:numPr>
        <w:rPr>
          <w:iCs/>
          <w:sz w:val="22"/>
        </w:rPr>
      </w:pPr>
      <w:r>
        <w:rPr>
          <w:iCs/>
          <w:sz w:val="22"/>
        </w:rPr>
        <w:t>Spinal cord injury</w:t>
      </w:r>
    </w:p>
    <w:p w14:paraId="639C8D28" w14:textId="77777777" w:rsidR="00E0001A" w:rsidRDefault="00E0001A" w:rsidP="007E5EE7">
      <w:pPr>
        <w:ind w:left="720"/>
        <w:rPr>
          <w:iCs/>
          <w:sz w:val="22"/>
        </w:rPr>
      </w:pPr>
    </w:p>
    <w:p w14:paraId="639C8D29" w14:textId="77777777" w:rsidR="00E0001A" w:rsidRPr="0017170E" w:rsidRDefault="00E0001A" w:rsidP="009D0228">
      <w:pPr>
        <w:ind w:left="426" w:firstLine="294"/>
        <w:rPr>
          <w:iCs/>
          <w:sz w:val="22"/>
          <w:u w:val="single"/>
        </w:rPr>
      </w:pPr>
      <w:r>
        <w:rPr>
          <w:iCs/>
          <w:sz w:val="22"/>
          <w:u w:val="single"/>
        </w:rPr>
        <w:t xml:space="preserve">Participants and </w:t>
      </w:r>
      <w:r w:rsidRPr="0017170E">
        <w:rPr>
          <w:iCs/>
          <w:sz w:val="22"/>
          <w:u w:val="single"/>
        </w:rPr>
        <w:t>Consent</w:t>
      </w:r>
    </w:p>
    <w:p w14:paraId="639C8D2B" w14:textId="4227ED11" w:rsidR="00E0001A" w:rsidRDefault="00E0001A" w:rsidP="00A95BAC">
      <w:pPr>
        <w:ind w:left="720"/>
        <w:jc w:val="both"/>
        <w:rPr>
          <w:color w:val="000000"/>
          <w:sz w:val="22"/>
          <w:szCs w:val="22"/>
        </w:rPr>
      </w:pPr>
      <w:r>
        <w:rPr>
          <w:iCs/>
          <w:sz w:val="22"/>
        </w:rPr>
        <w:t>Participants will be recruited from the patients on the urological surgical list at</w:t>
      </w:r>
      <w:r w:rsidR="00A95BAC">
        <w:rPr>
          <w:iCs/>
          <w:sz w:val="22"/>
        </w:rPr>
        <w:t xml:space="preserve"> approved study </w:t>
      </w:r>
      <w:proofErr w:type="gramStart"/>
      <w:r w:rsidR="00A95BAC">
        <w:rPr>
          <w:iCs/>
          <w:sz w:val="22"/>
        </w:rPr>
        <w:t xml:space="preserve">centres </w:t>
      </w:r>
      <w:r w:rsidR="00A95BAC" w:rsidRPr="00A95BAC">
        <w:rPr>
          <w:iCs/>
          <w:sz w:val="22"/>
        </w:rPr>
        <w:t xml:space="preserve"> </w:t>
      </w:r>
      <w:r w:rsidR="00A95BAC">
        <w:rPr>
          <w:iCs/>
          <w:sz w:val="22"/>
        </w:rPr>
        <w:t>who</w:t>
      </w:r>
      <w:proofErr w:type="gramEnd"/>
      <w:r w:rsidR="00A95BAC">
        <w:rPr>
          <w:iCs/>
          <w:sz w:val="22"/>
        </w:rPr>
        <w:t xml:space="preserve"> meet criteria stated above. Patient consent will be sought pre-operatively and each patient will be provided with a PICF and have the </w:t>
      </w:r>
      <w:r w:rsidR="00A95BAC" w:rsidRPr="000F6988">
        <w:rPr>
          <w:iCs/>
          <w:sz w:val="22"/>
          <w:szCs w:val="22"/>
        </w:rPr>
        <w:t xml:space="preserve">study fully explained to them. </w:t>
      </w:r>
      <w:r w:rsidR="00A95BAC" w:rsidRPr="000F6988">
        <w:rPr>
          <w:color w:val="000000"/>
          <w:sz w:val="22"/>
          <w:szCs w:val="22"/>
        </w:rPr>
        <w:t>Participants will make this decision free of any coercion or pressure and their decision will not affect their healthcare management.</w:t>
      </w:r>
      <w:r>
        <w:rPr>
          <w:iCs/>
          <w:sz w:val="22"/>
        </w:rPr>
        <w:t xml:space="preserve"> </w:t>
      </w:r>
    </w:p>
    <w:p w14:paraId="639C8D2C" w14:textId="77777777" w:rsidR="00E0001A" w:rsidRDefault="00E0001A" w:rsidP="000F6988">
      <w:pPr>
        <w:ind w:left="720"/>
        <w:jc w:val="both"/>
        <w:rPr>
          <w:color w:val="000000"/>
          <w:sz w:val="22"/>
          <w:szCs w:val="22"/>
        </w:rPr>
      </w:pPr>
    </w:p>
    <w:p w14:paraId="639C8D2D" w14:textId="77777777" w:rsidR="00E0001A" w:rsidRPr="00737E2A" w:rsidRDefault="00E0001A" w:rsidP="000F6988">
      <w:pPr>
        <w:ind w:left="720"/>
        <w:jc w:val="both"/>
        <w:rPr>
          <w:rFonts w:cs="Arial"/>
          <w:color w:val="000000"/>
          <w:sz w:val="22"/>
          <w:szCs w:val="22"/>
        </w:rPr>
      </w:pPr>
      <w:r>
        <w:rPr>
          <w:color w:val="000000"/>
          <w:sz w:val="22"/>
          <w:szCs w:val="22"/>
        </w:rPr>
        <w:t xml:space="preserve">Sample size: The study </w:t>
      </w:r>
      <w:r w:rsidRPr="00737E2A">
        <w:rPr>
          <w:rFonts w:cs="Arial"/>
          <w:color w:val="000000"/>
          <w:sz w:val="22"/>
          <w:szCs w:val="22"/>
        </w:rPr>
        <w:t>will require a minimum of 128 patients; 64 per stent group detect a difference of 15%, 30% and 25% in the mean index scores for the urinary symptom, pain and general health domains of the USSQ respectively with 80% power.  This is the patient size for the questionnaire recommended by the original USSQ validation study</w:t>
      </w:r>
      <w:r>
        <w:rPr>
          <w:rFonts w:cs="Arial"/>
          <w:color w:val="000000"/>
          <w:sz w:val="22"/>
          <w:szCs w:val="22"/>
        </w:rPr>
        <w:fldChar w:fldCharType="begin"/>
      </w:r>
      <w:r>
        <w:rPr>
          <w:rFonts w:cs="Arial"/>
          <w:color w:val="000000"/>
          <w:sz w:val="22"/>
          <w:szCs w:val="22"/>
        </w:rPr>
        <w:instrText xml:space="preserve"> ADDIN EN.CITE &lt;EndNote&gt;&lt;Cite&gt;&lt;Author&gt;Joshi&lt;/Author&gt;&lt;Year&gt;2003&lt;/Year&gt;&lt;RecNum&gt;493&lt;/RecNum&gt;&lt;DisplayText&gt;&lt;style face="superscript"&gt;5&lt;/style&gt;&lt;/DisplayText&gt;&lt;record&gt;&lt;rec-number&gt;493&lt;/rec-number&gt;&lt;foreign-keys&gt;&lt;key app="EN" db-id="2xvreds09sp5s3eaaeyx0e5satrp0z9ee9dx" timestamp="1492864642"&gt;493&lt;/key&gt;&lt;/foreign-keys&gt;&lt;ref-type name="Journal Article"&gt;17&lt;/ref-type&gt;&lt;contributors&gt;&lt;authors&gt;&lt;author&gt;Joshi, H. B.&lt;/author&gt;&lt;author&gt;Newns, N.&lt;/author&gt;&lt;author&gt;Stainthorpe, A.&lt;/author&gt;&lt;author&gt;MacDonagh, R. P.&lt;/author&gt;&lt;author&gt;Keeley, F. X., Jr.&lt;/author&gt;&lt;author&gt;Timoney, A. G.&lt;/author&gt;&lt;/authors&gt;&lt;/contributors&gt;&lt;auth-address&gt;Bristol Urological Institute, Southmead Hospital, United Kingdom.&lt;/auth-address&gt;&lt;titles&gt;&lt;title&gt;Ureteral stent symptom questionnaire: development and validation of a multidimensional quality of life measure&lt;/title&gt;&lt;secondary-title&gt;J Urol&lt;/secondary-title&gt;&lt;/titles&gt;&lt;periodical&gt;&lt;full-title&gt;J Urol&lt;/full-title&gt;&lt;/periodical&gt;&lt;pages&gt;1060-4&lt;/pages&gt;&lt;volume&gt;169&lt;/volume&gt;&lt;number&gt;3&lt;/number&gt;&lt;keywords&gt;&lt;keyword&gt;Adolescent&lt;/keyword&gt;&lt;keyword&gt;Adult&lt;/keyword&gt;&lt;keyword&gt;Aged&lt;/keyword&gt;&lt;keyword&gt;Female&lt;/keyword&gt;&lt;keyword&gt;Health Status&lt;/keyword&gt;&lt;keyword&gt;Humans&lt;/keyword&gt;&lt;keyword&gt;Male&lt;/keyword&gt;&lt;keyword&gt;Middle Aged&lt;/keyword&gt;&lt;keyword&gt;*Quality of Life&lt;/keyword&gt;&lt;keyword&gt;Reproducibility of Results&lt;/keyword&gt;&lt;keyword&gt;*Stents&lt;/keyword&gt;&lt;keyword&gt;*Surveys and Questionnaires&lt;/keyword&gt;&lt;keyword&gt;*Ureter&lt;/keyword&gt;&lt;/keywords&gt;&lt;dates&gt;&lt;year&gt;2003&lt;/year&gt;&lt;pub-dates&gt;&lt;date&gt;Mar&lt;/date&gt;&lt;/pub-dates&gt;&lt;/dates&gt;&lt;isbn&gt;0022-5347 (Print)&amp;#xD;0022-5347 (Linking)&lt;/isbn&gt;&lt;accession-num&gt;12576846&lt;/accession-num&gt;&lt;urls&gt;&lt;related-urls&gt;&lt;url&gt;https://www.ncbi.nlm.nih.gov/pubmed/12576846&lt;/url&gt;&lt;/related-urls&gt;&lt;/urls&gt;&lt;electronic-resource-num&gt;10.1097/01.ju.0000049198.53424.1d&lt;/electronic-resource-num&gt;&lt;/record&gt;&lt;/Cite&gt;&lt;/EndNote&gt;</w:instrText>
      </w:r>
      <w:r>
        <w:rPr>
          <w:rFonts w:cs="Arial"/>
          <w:color w:val="000000"/>
          <w:sz w:val="22"/>
          <w:szCs w:val="22"/>
        </w:rPr>
        <w:fldChar w:fldCharType="separate"/>
      </w:r>
      <w:r w:rsidRPr="0085780A">
        <w:rPr>
          <w:rFonts w:cs="Arial"/>
          <w:noProof/>
          <w:color w:val="000000"/>
          <w:sz w:val="22"/>
          <w:szCs w:val="22"/>
          <w:vertAlign w:val="superscript"/>
        </w:rPr>
        <w:t>5</w:t>
      </w:r>
      <w:r>
        <w:rPr>
          <w:rFonts w:cs="Arial"/>
          <w:color w:val="000000"/>
          <w:sz w:val="22"/>
          <w:szCs w:val="22"/>
        </w:rPr>
        <w:fldChar w:fldCharType="end"/>
      </w:r>
      <w:r w:rsidRPr="00737E2A">
        <w:rPr>
          <w:rFonts w:cs="Arial"/>
          <w:color w:val="000000"/>
          <w:sz w:val="22"/>
          <w:szCs w:val="22"/>
        </w:rPr>
        <w:t xml:space="preserve">.  </w:t>
      </w:r>
    </w:p>
    <w:p w14:paraId="639C8D2E" w14:textId="77777777" w:rsidR="00E0001A" w:rsidRPr="00737E2A" w:rsidRDefault="00E0001A" w:rsidP="000F6988">
      <w:pPr>
        <w:ind w:left="720"/>
        <w:jc w:val="both"/>
        <w:rPr>
          <w:rFonts w:cs="Arial"/>
          <w:color w:val="000000"/>
          <w:sz w:val="22"/>
          <w:szCs w:val="22"/>
        </w:rPr>
      </w:pPr>
    </w:p>
    <w:p w14:paraId="639C8D2F" w14:textId="77777777" w:rsidR="00E0001A" w:rsidRPr="00737E2A" w:rsidRDefault="00E0001A" w:rsidP="00737E2A">
      <w:pPr>
        <w:ind w:left="720"/>
        <w:rPr>
          <w:rFonts w:cs="Arial"/>
          <w:iCs/>
          <w:sz w:val="22"/>
          <w:szCs w:val="22"/>
          <w:u w:val="single"/>
        </w:rPr>
      </w:pPr>
      <w:r w:rsidRPr="00737E2A">
        <w:rPr>
          <w:rFonts w:cs="Arial"/>
          <w:iCs/>
          <w:sz w:val="22"/>
          <w:szCs w:val="22"/>
          <w:u w:val="single"/>
        </w:rPr>
        <w:t>Potential for Risk Burdens and Benefits</w:t>
      </w:r>
    </w:p>
    <w:p w14:paraId="639C8D30" w14:textId="77777777" w:rsidR="00E0001A" w:rsidRDefault="00E0001A" w:rsidP="000F6988">
      <w:pPr>
        <w:ind w:left="720"/>
        <w:jc w:val="both"/>
        <w:rPr>
          <w:rFonts w:cs="Arial"/>
          <w:sz w:val="22"/>
          <w:szCs w:val="22"/>
          <w:lang w:val="en-US"/>
        </w:rPr>
      </w:pPr>
      <w:r w:rsidRPr="00737E2A">
        <w:rPr>
          <w:rFonts w:cs="Arial"/>
          <w:color w:val="000000"/>
          <w:sz w:val="22"/>
          <w:szCs w:val="22"/>
        </w:rPr>
        <w:t xml:space="preserve">As described further below patients will have two main burdens for partaking in this study. First, they will be </w:t>
      </w:r>
      <w:r>
        <w:rPr>
          <w:rFonts w:cs="Arial"/>
          <w:color w:val="000000"/>
          <w:sz w:val="22"/>
          <w:szCs w:val="22"/>
        </w:rPr>
        <w:t>requested</w:t>
      </w:r>
      <w:r w:rsidRPr="00737E2A">
        <w:rPr>
          <w:rFonts w:cs="Arial"/>
          <w:color w:val="000000"/>
          <w:sz w:val="22"/>
          <w:szCs w:val="22"/>
        </w:rPr>
        <w:t xml:space="preserve"> approximately 60 minutes of their time required to perform the questionnaires at week 1 and 3 post stent insertion. Secondly, they will face the risk of </w:t>
      </w:r>
      <w:r w:rsidRPr="00737E2A">
        <w:rPr>
          <w:rFonts w:cs="Arial"/>
          <w:sz w:val="22"/>
          <w:szCs w:val="22"/>
          <w:lang w:val="en-US"/>
        </w:rPr>
        <w:t xml:space="preserve">a breach of privacy if their questionnaire data was inadvertently reidentified. However, as described further </w:t>
      </w:r>
      <w:r>
        <w:rPr>
          <w:rFonts w:cs="Arial"/>
          <w:sz w:val="22"/>
          <w:szCs w:val="22"/>
          <w:lang w:val="en-US"/>
        </w:rPr>
        <w:t>below in the section on Data Management and Protection,</w:t>
      </w:r>
      <w:r w:rsidRPr="00737E2A">
        <w:rPr>
          <w:rFonts w:cs="Arial"/>
          <w:sz w:val="22"/>
          <w:szCs w:val="22"/>
          <w:lang w:val="en-US"/>
        </w:rPr>
        <w:t xml:space="preserve"> all steps will be taken to reduce this privacy breach risk. </w:t>
      </w:r>
    </w:p>
    <w:p w14:paraId="639C8D31" w14:textId="77777777" w:rsidR="00E0001A" w:rsidRPr="00737E2A" w:rsidRDefault="00E0001A" w:rsidP="00737E2A">
      <w:pPr>
        <w:jc w:val="both"/>
        <w:rPr>
          <w:color w:val="000000"/>
          <w:sz w:val="22"/>
          <w:szCs w:val="22"/>
          <w:lang w:val="en-US"/>
        </w:rPr>
      </w:pPr>
    </w:p>
    <w:p w14:paraId="639C8D32" w14:textId="77777777" w:rsidR="00E0001A" w:rsidRPr="0017170E" w:rsidRDefault="00E0001A" w:rsidP="00287C15">
      <w:pPr>
        <w:numPr>
          <w:ilvl w:val="0"/>
          <w:numId w:val="2"/>
        </w:numPr>
        <w:ind w:left="709" w:hanging="709"/>
        <w:rPr>
          <w:b/>
          <w:bCs/>
        </w:rPr>
      </w:pPr>
      <w:r>
        <w:rPr>
          <w:b/>
          <w:bCs/>
        </w:rPr>
        <w:t>Project Procedures</w:t>
      </w:r>
    </w:p>
    <w:p w14:paraId="639C8D33" w14:textId="77777777" w:rsidR="00E0001A" w:rsidRDefault="00E0001A" w:rsidP="005016C5">
      <w:pPr>
        <w:ind w:left="720"/>
        <w:jc w:val="both"/>
        <w:rPr>
          <w:iCs/>
          <w:sz w:val="22"/>
          <w:u w:val="single"/>
        </w:rPr>
      </w:pPr>
      <w:r>
        <w:rPr>
          <w:iCs/>
          <w:sz w:val="22"/>
          <w:u w:val="single"/>
        </w:rPr>
        <w:t>Data Collection</w:t>
      </w:r>
    </w:p>
    <w:p w14:paraId="639C8D34" w14:textId="77777777" w:rsidR="00E0001A" w:rsidRDefault="00E0001A" w:rsidP="00D62250">
      <w:pPr>
        <w:ind w:left="720"/>
        <w:jc w:val="both"/>
        <w:rPr>
          <w:iCs/>
          <w:sz w:val="22"/>
        </w:rPr>
      </w:pPr>
      <w:r>
        <w:rPr>
          <w:iCs/>
          <w:sz w:val="22"/>
        </w:rPr>
        <w:t xml:space="preserve">Following patient consenting for the procedure, </w:t>
      </w:r>
      <w:proofErr w:type="gramStart"/>
      <w:r>
        <w:rPr>
          <w:iCs/>
          <w:sz w:val="22"/>
        </w:rPr>
        <w:t>patient’s</w:t>
      </w:r>
      <w:proofErr w:type="gramEnd"/>
      <w:r>
        <w:rPr>
          <w:iCs/>
          <w:sz w:val="22"/>
        </w:rPr>
        <w:t xml:space="preserve"> will have the stent they are randomized to inserted (see below for information on the randomization process). All those associated with the study will follow the Stent Study Recruitment Flowchart (Appendix 4) </w:t>
      </w:r>
      <w:proofErr w:type="gramStart"/>
      <w:r>
        <w:rPr>
          <w:iCs/>
          <w:sz w:val="22"/>
        </w:rPr>
        <w:t>in order to</w:t>
      </w:r>
      <w:proofErr w:type="gramEnd"/>
      <w:r>
        <w:rPr>
          <w:iCs/>
          <w:sz w:val="22"/>
        </w:rPr>
        <w:t xml:space="preserve"> determine patient suitability, appropriately recruit patients and </w:t>
      </w:r>
      <w:r>
        <w:rPr>
          <w:iCs/>
          <w:sz w:val="22"/>
        </w:rPr>
        <w:lastRenderedPageBreak/>
        <w:t xml:space="preserve">determine patient suitability for the study. Intra-operatively, Bard Inlay Optima 4.7 French or Cook </w:t>
      </w:r>
      <w:proofErr w:type="spellStart"/>
      <w:r>
        <w:rPr>
          <w:iCs/>
          <w:sz w:val="22"/>
        </w:rPr>
        <w:t>Universa</w:t>
      </w:r>
      <w:proofErr w:type="spellEnd"/>
      <w:r>
        <w:rPr>
          <w:iCs/>
          <w:sz w:val="22"/>
        </w:rPr>
        <w:t xml:space="preserve"> Soft 5 French multi-length double J stents will be inserted. </w:t>
      </w:r>
    </w:p>
    <w:p w14:paraId="639C8D35" w14:textId="77777777" w:rsidR="00E0001A" w:rsidRDefault="00E0001A" w:rsidP="00071D1C">
      <w:pPr>
        <w:ind w:left="720"/>
        <w:jc w:val="both"/>
        <w:rPr>
          <w:iCs/>
          <w:sz w:val="22"/>
        </w:rPr>
      </w:pPr>
    </w:p>
    <w:p w14:paraId="639C8D36" w14:textId="77777777" w:rsidR="00E0001A" w:rsidRDefault="00E0001A" w:rsidP="00071D1C">
      <w:pPr>
        <w:ind w:left="720"/>
        <w:jc w:val="both"/>
        <w:rPr>
          <w:iCs/>
          <w:sz w:val="22"/>
        </w:rPr>
      </w:pPr>
      <w:r>
        <w:rPr>
          <w:iCs/>
          <w:sz w:val="22"/>
        </w:rPr>
        <w:t xml:space="preserve">Post operatively, patients will be provided with appropriate medications for stent pain if desired. </w:t>
      </w:r>
    </w:p>
    <w:p w14:paraId="639C8D37" w14:textId="77777777" w:rsidR="00E0001A" w:rsidRDefault="00E0001A" w:rsidP="00071D1C">
      <w:pPr>
        <w:ind w:left="720"/>
        <w:jc w:val="both"/>
        <w:rPr>
          <w:iCs/>
          <w:sz w:val="22"/>
        </w:rPr>
      </w:pPr>
    </w:p>
    <w:p w14:paraId="639C8D38" w14:textId="0B765021" w:rsidR="00E0001A" w:rsidRDefault="00E0001A" w:rsidP="00071D1C">
      <w:pPr>
        <w:ind w:left="720"/>
        <w:jc w:val="both"/>
        <w:rPr>
          <w:iCs/>
          <w:sz w:val="22"/>
        </w:rPr>
      </w:pPr>
      <w:r>
        <w:rPr>
          <w:iCs/>
          <w:sz w:val="22"/>
        </w:rPr>
        <w:t xml:space="preserve">Patients will be then </w:t>
      </w:r>
      <w:proofErr w:type="gramStart"/>
      <w:r>
        <w:rPr>
          <w:iCs/>
          <w:sz w:val="22"/>
        </w:rPr>
        <w:t>receive</w:t>
      </w:r>
      <w:proofErr w:type="gramEnd"/>
      <w:r>
        <w:rPr>
          <w:iCs/>
          <w:sz w:val="22"/>
        </w:rPr>
        <w:t xml:space="preserve"> a phone call from the Principal Investigator (PI) at 1 and 3 weeks after insertion and surveyed as per the USSQ (Appendix 2) and IPSS (Appendix 3). We would note that throughout this the PI conducting the survey will be blinded to which stent was inserted in the patient (see randomization process below). If patient’s report as per the USSQ that they have been using analgesia, (P8, </w:t>
      </w:r>
      <w:proofErr w:type="spellStart"/>
      <w:r>
        <w:rPr>
          <w:iCs/>
          <w:sz w:val="22"/>
        </w:rPr>
        <w:t>pg</w:t>
      </w:r>
      <w:proofErr w:type="spellEnd"/>
      <w:r>
        <w:rPr>
          <w:iCs/>
          <w:sz w:val="22"/>
        </w:rPr>
        <w:t xml:space="preserve"> 6. of USSQ, Appendix 3), the PI will ask patient’s the further question outside of the USSQ if the analgesia used was an opioid analgesic. </w:t>
      </w:r>
    </w:p>
    <w:p w14:paraId="639C8D39" w14:textId="77777777" w:rsidR="00E0001A" w:rsidRDefault="00E0001A" w:rsidP="00071D1C">
      <w:pPr>
        <w:ind w:left="709"/>
        <w:jc w:val="both"/>
        <w:rPr>
          <w:iCs/>
          <w:sz w:val="22"/>
        </w:rPr>
      </w:pPr>
    </w:p>
    <w:p w14:paraId="639C8D3A" w14:textId="77777777" w:rsidR="00E0001A" w:rsidRDefault="00E0001A" w:rsidP="00071D1C">
      <w:pPr>
        <w:ind w:left="720"/>
        <w:rPr>
          <w:iCs/>
          <w:sz w:val="22"/>
        </w:rPr>
      </w:pPr>
      <w:r>
        <w:rPr>
          <w:iCs/>
          <w:sz w:val="22"/>
        </w:rPr>
        <w:t>All data will be recorded in a relevant data collection tool (Appendix 1) in which data pertaining to the date of procedure</w:t>
      </w:r>
      <w:proofErr w:type="gramStart"/>
      <w:r>
        <w:rPr>
          <w:iCs/>
          <w:sz w:val="22"/>
        </w:rPr>
        <w:t>, ,</w:t>
      </w:r>
      <w:proofErr w:type="gramEnd"/>
      <w:r>
        <w:rPr>
          <w:iCs/>
          <w:sz w:val="22"/>
        </w:rPr>
        <w:t xml:space="preserve"> </w:t>
      </w:r>
      <w:proofErr w:type="spellStart"/>
      <w:r>
        <w:rPr>
          <w:iCs/>
          <w:sz w:val="22"/>
        </w:rPr>
        <w:t>post operative</w:t>
      </w:r>
      <w:proofErr w:type="spellEnd"/>
      <w:r>
        <w:rPr>
          <w:iCs/>
          <w:sz w:val="22"/>
        </w:rPr>
        <w:t xml:space="preserve"> </w:t>
      </w:r>
      <w:proofErr w:type="spellStart"/>
      <w:r>
        <w:rPr>
          <w:iCs/>
          <w:sz w:val="22"/>
        </w:rPr>
        <w:t>opiod</w:t>
      </w:r>
      <w:proofErr w:type="spellEnd"/>
      <w:r>
        <w:rPr>
          <w:iCs/>
          <w:sz w:val="22"/>
        </w:rPr>
        <w:t xml:space="preserve"> use for SRS, patient characteristics, USSQ score, IPSS +/- early stent removal will be recorded. Early stent removal will be defined as having the stent removed prior to 3 weeks. </w:t>
      </w:r>
    </w:p>
    <w:p w14:paraId="639C8D3B" w14:textId="77777777" w:rsidR="00E0001A" w:rsidRDefault="00E0001A" w:rsidP="00071D1C">
      <w:pPr>
        <w:ind w:left="720"/>
        <w:rPr>
          <w:iCs/>
          <w:sz w:val="22"/>
        </w:rPr>
      </w:pPr>
    </w:p>
    <w:p w14:paraId="639C8D3C" w14:textId="77777777" w:rsidR="00E0001A" w:rsidRDefault="00E0001A" w:rsidP="00FC15A9">
      <w:pPr>
        <w:ind w:left="426" w:firstLine="294"/>
        <w:rPr>
          <w:iCs/>
          <w:sz w:val="22"/>
          <w:u w:val="single"/>
        </w:rPr>
      </w:pPr>
      <w:r>
        <w:rPr>
          <w:iCs/>
          <w:sz w:val="22"/>
          <w:u w:val="single"/>
        </w:rPr>
        <w:t>Randomization</w:t>
      </w:r>
    </w:p>
    <w:p w14:paraId="639C8D3D" w14:textId="77777777" w:rsidR="00E0001A" w:rsidRPr="007E27F3" w:rsidRDefault="00E0001A" w:rsidP="00D62250">
      <w:pPr>
        <w:ind w:left="720"/>
        <w:jc w:val="both"/>
        <w:rPr>
          <w:iCs/>
          <w:sz w:val="22"/>
        </w:rPr>
      </w:pPr>
      <w:r w:rsidRPr="007E27F3">
        <w:rPr>
          <w:iCs/>
          <w:sz w:val="22"/>
        </w:rPr>
        <w:t>Patients will first be divided up into 32 groups of 4 (16 groups of 4 per stent; 64 patients per stent). Following this, 1 set of 32 unique numbers will be generated using the “Research Randomizer” (Version 4.0) software</w:t>
      </w:r>
      <w:r w:rsidRPr="007E27F3">
        <w:rPr>
          <w:iCs/>
          <w:sz w:val="22"/>
        </w:rPr>
        <w:fldChar w:fldCharType="begin"/>
      </w:r>
      <w:r w:rsidRPr="007E27F3">
        <w:rPr>
          <w:iCs/>
          <w:sz w:val="22"/>
        </w:rPr>
        <w:instrText xml:space="preserve"> ADDIN EN.CITE &lt;EndNote&gt;&lt;Cite&gt;&lt;Author&gt;Urbaniak G. C.&lt;/Author&gt;&lt;Year&gt;2015&lt;/Year&gt;&lt;RecNum&gt;520&lt;/RecNum&gt;&lt;DisplayText&gt;&lt;style face="superscript"&gt;10&lt;/style&gt;&lt;/DisplayText&gt;&lt;record&gt;&lt;rec-number&gt;520&lt;/rec-number&gt;&lt;foreign-keys&gt;&lt;key app="EN" db-id="2xvreds09sp5s3eaaeyx0e5satrp0z9ee9dx" timestamp="1496402926"&gt;520&lt;/key&gt;&lt;/foreign-keys&gt;&lt;ref-type name="Web Page"&gt;12&lt;/ref-type&gt;&lt;contributors&gt;&lt;authors&gt;&lt;author&gt;Urbaniak G. C., Plous, S. &lt;/author&gt;&lt;/authors&gt;&lt;/contributors&gt;&lt;titles&gt;&lt;title&gt;Research Randomizer (Version 4.0) [Computer software]&lt;/title&gt;&lt;/titles&gt;&lt;volume&gt;2017&lt;/volume&gt;&lt;number&gt;2 June&lt;/number&gt;&lt;dates&gt;&lt;year&gt;2015&lt;/year&gt;&lt;/dates&gt;&lt;urls&gt;&lt;related-urls&gt;&lt;url&gt;https://www.randomizer.org/&lt;/url&gt;&lt;/related-urls&gt;&lt;/urls&gt;&lt;/record&gt;&lt;/Cite&gt;&lt;/EndNote&gt;</w:instrText>
      </w:r>
      <w:r w:rsidRPr="007E27F3">
        <w:rPr>
          <w:iCs/>
          <w:sz w:val="22"/>
        </w:rPr>
        <w:fldChar w:fldCharType="separate"/>
      </w:r>
      <w:r w:rsidRPr="007E27F3">
        <w:rPr>
          <w:iCs/>
          <w:noProof/>
          <w:sz w:val="22"/>
          <w:vertAlign w:val="superscript"/>
        </w:rPr>
        <w:t>10</w:t>
      </w:r>
      <w:r w:rsidRPr="007E27F3">
        <w:rPr>
          <w:iCs/>
          <w:sz w:val="22"/>
        </w:rPr>
        <w:fldChar w:fldCharType="end"/>
      </w:r>
      <w:r w:rsidRPr="007E27F3">
        <w:rPr>
          <w:iCs/>
          <w:sz w:val="22"/>
        </w:rPr>
        <w:t>. Numbers to be assigned will range from 1 to 32 with each number in the set to remain unique. An assigned individual independent from the study to be steward of randomization will generate this list of numbers upon initiation of the study. From that list of numbers all odd numbers will be converted into “As” and all even numbers converted into “Bs”.</w:t>
      </w:r>
    </w:p>
    <w:p w14:paraId="639C8D3E" w14:textId="77777777" w:rsidR="00E0001A" w:rsidRPr="007E27F3" w:rsidRDefault="00E0001A" w:rsidP="00D62250">
      <w:pPr>
        <w:ind w:left="720"/>
        <w:jc w:val="both"/>
        <w:rPr>
          <w:iCs/>
          <w:sz w:val="22"/>
        </w:rPr>
      </w:pPr>
    </w:p>
    <w:p w14:paraId="639C8D3F" w14:textId="77777777" w:rsidR="00E0001A" w:rsidRPr="007E27F3" w:rsidRDefault="00E0001A" w:rsidP="00D62250">
      <w:pPr>
        <w:ind w:left="720"/>
        <w:jc w:val="both"/>
        <w:rPr>
          <w:iCs/>
          <w:sz w:val="22"/>
        </w:rPr>
      </w:pPr>
      <w:r w:rsidRPr="007E27F3">
        <w:rPr>
          <w:iCs/>
          <w:sz w:val="22"/>
        </w:rPr>
        <w:t xml:space="preserve">The randomization steward will then have this list of 16As and 16Bs assigned in the order they were generated to each group into a designated table document. For example, if the order generated was </w:t>
      </w:r>
      <w:proofErr w:type="gramStart"/>
      <w:r w:rsidRPr="007E27F3">
        <w:rPr>
          <w:iCs/>
          <w:sz w:val="22"/>
        </w:rPr>
        <w:t>A,A</w:t>
      </w:r>
      <w:proofErr w:type="gramEnd"/>
      <w:r w:rsidRPr="007E27F3">
        <w:rPr>
          <w:iCs/>
          <w:sz w:val="22"/>
        </w:rPr>
        <w:t xml:space="preserve">,B,A, etc. the resultant table would read “Group 1 – A, Group 2 – A, Group 3 – B, etc., Group 4 - A”. The randomization steward will then decide at the beginning of the study A or B represents Bard or Cook stent groups. All this will be documented at the beginning of the “Stent Study Book” in the space provided (See Appendix 5). </w:t>
      </w:r>
    </w:p>
    <w:p w14:paraId="639C8D40" w14:textId="77777777" w:rsidR="00E0001A" w:rsidRPr="007E27F3" w:rsidRDefault="00E0001A" w:rsidP="00D62250">
      <w:pPr>
        <w:ind w:left="720"/>
        <w:jc w:val="both"/>
        <w:rPr>
          <w:iCs/>
          <w:sz w:val="22"/>
        </w:rPr>
      </w:pPr>
    </w:p>
    <w:p w14:paraId="639C8D41" w14:textId="77777777" w:rsidR="00E0001A" w:rsidRPr="007E27F3" w:rsidRDefault="00E0001A" w:rsidP="00D62250">
      <w:pPr>
        <w:ind w:left="720"/>
        <w:jc w:val="both"/>
        <w:rPr>
          <w:iCs/>
          <w:sz w:val="22"/>
        </w:rPr>
      </w:pPr>
      <w:r w:rsidRPr="007E27F3">
        <w:rPr>
          <w:iCs/>
          <w:sz w:val="22"/>
        </w:rPr>
        <w:t xml:space="preserve">These pre-assigned stent groups will be documented at the start of the book </w:t>
      </w:r>
      <w:proofErr w:type="gramStart"/>
      <w:r w:rsidRPr="007E27F3">
        <w:rPr>
          <w:iCs/>
          <w:sz w:val="22"/>
        </w:rPr>
        <w:t>in order to</w:t>
      </w:r>
      <w:proofErr w:type="gramEnd"/>
      <w:r w:rsidRPr="007E27F3">
        <w:rPr>
          <w:iCs/>
          <w:sz w:val="22"/>
        </w:rPr>
        <w:t xml:space="preserve"> ensure that theatre staff will collect the correct stent for the procedure if patients consent for the study. It will be made clear from the outset of the study to all theatre staff who collect the stents for the procedure that all investigators associated with the data collection and questionnaire process above will not be privy to this knowledge.  (See Appendix 5). </w:t>
      </w:r>
    </w:p>
    <w:p w14:paraId="639C8D42" w14:textId="77777777" w:rsidR="00E0001A" w:rsidRPr="006A6722" w:rsidRDefault="00E0001A" w:rsidP="00AC0F2D">
      <w:pPr>
        <w:ind w:left="720"/>
        <w:jc w:val="both"/>
        <w:rPr>
          <w:iCs/>
          <w:color w:val="FF0000"/>
          <w:sz w:val="22"/>
        </w:rPr>
      </w:pPr>
    </w:p>
    <w:p w14:paraId="639C8D43" w14:textId="77777777" w:rsidR="00E0001A" w:rsidRDefault="00E0001A" w:rsidP="00AC0F2D">
      <w:pPr>
        <w:ind w:left="720"/>
        <w:jc w:val="both"/>
        <w:rPr>
          <w:iCs/>
          <w:sz w:val="22"/>
        </w:rPr>
      </w:pPr>
    </w:p>
    <w:p w14:paraId="639C8D44" w14:textId="77777777" w:rsidR="00E0001A" w:rsidRDefault="00E0001A" w:rsidP="00FC15A9">
      <w:pPr>
        <w:ind w:left="720"/>
        <w:jc w:val="both"/>
        <w:rPr>
          <w:iCs/>
          <w:sz w:val="22"/>
        </w:rPr>
      </w:pPr>
      <w:r>
        <w:rPr>
          <w:iCs/>
          <w:sz w:val="22"/>
        </w:rPr>
        <w:t xml:space="preserve">Re-matching patient serial numbers and the relevant data collected during the data collection process to which type of stent they had inserted will only be revealed to any investigators associated with data collection upon completion of the data collection process described above. In doing so, both patient and investigators will be blinded. </w:t>
      </w:r>
    </w:p>
    <w:p w14:paraId="639C8D45" w14:textId="77777777" w:rsidR="00E0001A" w:rsidRDefault="00E0001A" w:rsidP="00071D1C">
      <w:pPr>
        <w:ind w:left="720"/>
        <w:rPr>
          <w:iCs/>
          <w:sz w:val="22"/>
        </w:rPr>
      </w:pPr>
    </w:p>
    <w:p w14:paraId="639C8D46" w14:textId="77777777" w:rsidR="00E0001A" w:rsidRPr="004A18EB" w:rsidRDefault="00E0001A" w:rsidP="00071D1C">
      <w:pPr>
        <w:ind w:left="720"/>
        <w:rPr>
          <w:iCs/>
          <w:sz w:val="22"/>
          <w:u w:val="single"/>
        </w:rPr>
      </w:pPr>
      <w:r w:rsidRPr="004A18EB">
        <w:rPr>
          <w:iCs/>
          <w:sz w:val="22"/>
          <w:u w:val="single"/>
        </w:rPr>
        <w:t>Data Management and Protection</w:t>
      </w:r>
    </w:p>
    <w:p w14:paraId="639C8D47" w14:textId="64D5E0EF" w:rsidR="00E0001A" w:rsidRDefault="00E0001A" w:rsidP="00FC15A9">
      <w:pPr>
        <w:ind w:left="709"/>
        <w:jc w:val="both"/>
        <w:rPr>
          <w:iCs/>
          <w:sz w:val="22"/>
        </w:rPr>
      </w:pPr>
      <w:r w:rsidRPr="0017170E">
        <w:rPr>
          <w:iCs/>
          <w:sz w:val="22"/>
        </w:rPr>
        <w:t xml:space="preserve">Patients will be de-identified following initial patient listing. Each patient’s medical record number will be coded with a unique serial number. This serial number will be entered in the data collection sheet as ID. The list with medical record numbers linking with the unique serial numbers will be electronically stored with access restricted only to the </w:t>
      </w:r>
      <w:r>
        <w:rPr>
          <w:iCs/>
          <w:sz w:val="22"/>
        </w:rPr>
        <w:t>Principal Investigator (PI)</w:t>
      </w:r>
      <w:r w:rsidRPr="0017170E">
        <w:rPr>
          <w:iCs/>
          <w:sz w:val="22"/>
        </w:rPr>
        <w:t xml:space="preserve">. However, since this will be potentially identifiable data, </w:t>
      </w:r>
      <w:r w:rsidRPr="0017170E">
        <w:rPr>
          <w:iCs/>
          <w:sz w:val="22"/>
        </w:rPr>
        <w:lastRenderedPageBreak/>
        <w:t xml:space="preserve">it will be password protected for confidentiality and stored on the </w:t>
      </w:r>
      <w:r>
        <w:rPr>
          <w:iCs/>
          <w:sz w:val="22"/>
        </w:rPr>
        <w:t>PI’s</w:t>
      </w:r>
      <w:r w:rsidRPr="0017170E">
        <w:rPr>
          <w:iCs/>
          <w:sz w:val="22"/>
        </w:rPr>
        <w:t xml:space="preserve"> desk top. Access will be restricted to the PI. No other data potentially identifies the patient. The data will be stored for a period in compliance with NHRMC </w:t>
      </w:r>
      <w:r>
        <w:rPr>
          <w:iCs/>
          <w:sz w:val="22"/>
        </w:rPr>
        <w:t xml:space="preserve">(15 years) </w:t>
      </w:r>
      <w:r w:rsidRPr="0017170E">
        <w:rPr>
          <w:iCs/>
          <w:sz w:val="22"/>
        </w:rPr>
        <w:t xml:space="preserve">requirements and subsequently destroyed. </w:t>
      </w:r>
      <w:r>
        <w:rPr>
          <w:iCs/>
          <w:sz w:val="22"/>
        </w:rPr>
        <w:t xml:space="preserve">All information will be only stored on </w:t>
      </w:r>
      <w:r w:rsidR="00013E2A">
        <w:rPr>
          <w:iCs/>
          <w:sz w:val="22"/>
        </w:rPr>
        <w:t xml:space="preserve">Queensland Health </w:t>
      </w:r>
      <w:r>
        <w:rPr>
          <w:iCs/>
          <w:sz w:val="22"/>
        </w:rPr>
        <w:t xml:space="preserve">computer systems with all its relevant cybersecurity. </w:t>
      </w:r>
    </w:p>
    <w:p w14:paraId="639C8D48" w14:textId="77777777" w:rsidR="00E0001A" w:rsidRDefault="00E0001A" w:rsidP="00316D5D">
      <w:pPr>
        <w:rPr>
          <w:iCs/>
          <w:sz w:val="22"/>
        </w:rPr>
      </w:pPr>
    </w:p>
    <w:p w14:paraId="639C8D49" w14:textId="77777777" w:rsidR="00E0001A" w:rsidRDefault="00E0001A" w:rsidP="00FC15A9">
      <w:pPr>
        <w:ind w:left="720"/>
        <w:jc w:val="both"/>
        <w:rPr>
          <w:iCs/>
          <w:sz w:val="22"/>
          <w:u w:val="single"/>
        </w:rPr>
      </w:pPr>
      <w:r>
        <w:rPr>
          <w:iCs/>
          <w:sz w:val="22"/>
          <w:u w:val="single"/>
        </w:rPr>
        <w:t>Data Monitoring</w:t>
      </w:r>
    </w:p>
    <w:p w14:paraId="639C8D4A" w14:textId="77777777" w:rsidR="00E0001A" w:rsidRPr="00FC15A9" w:rsidRDefault="00E0001A" w:rsidP="00FC15A9">
      <w:pPr>
        <w:ind w:left="720"/>
        <w:jc w:val="both"/>
        <w:rPr>
          <w:iCs/>
          <w:sz w:val="22"/>
        </w:rPr>
      </w:pPr>
      <w:r>
        <w:rPr>
          <w:iCs/>
          <w:sz w:val="22"/>
        </w:rPr>
        <w:t xml:space="preserve">Data will be monitored by an independent committee organized by an assigned associate investigator (Doctor </w:t>
      </w:r>
      <w:proofErr w:type="spellStart"/>
      <w:r>
        <w:rPr>
          <w:iCs/>
          <w:sz w:val="22"/>
        </w:rPr>
        <w:t>Rajan</w:t>
      </w:r>
      <w:proofErr w:type="spellEnd"/>
      <w:r>
        <w:rPr>
          <w:iCs/>
          <w:sz w:val="22"/>
        </w:rPr>
        <w:t xml:space="preserve"> Narula, Consultant Urologist, Director of Urology at the Townsville Hospital). Regular meetings will be conducted to ensure that the study is following its protocol. The study will be ceased if at any point new information or studies are published suggesting that either stent being analysed has a superior SRS profile compared to the other. </w:t>
      </w:r>
    </w:p>
    <w:p w14:paraId="639C8D4B" w14:textId="77777777" w:rsidR="00E0001A" w:rsidRDefault="00E0001A" w:rsidP="00FC15A9">
      <w:pPr>
        <w:ind w:left="720"/>
        <w:jc w:val="both"/>
        <w:rPr>
          <w:iCs/>
          <w:sz w:val="22"/>
          <w:u w:val="single"/>
        </w:rPr>
      </w:pPr>
    </w:p>
    <w:p w14:paraId="639C8D4C" w14:textId="77777777" w:rsidR="00E0001A" w:rsidRPr="00D50F6C" w:rsidRDefault="00E0001A" w:rsidP="00FC15A9">
      <w:pPr>
        <w:ind w:left="426" w:firstLine="283"/>
        <w:rPr>
          <w:bCs/>
          <w:sz w:val="22"/>
          <w:szCs w:val="22"/>
          <w:u w:val="single"/>
        </w:rPr>
      </w:pPr>
      <w:r w:rsidRPr="0017170E">
        <w:rPr>
          <w:bCs/>
          <w:sz w:val="22"/>
          <w:szCs w:val="22"/>
          <w:u w:val="single"/>
        </w:rPr>
        <w:t>Data Analysis</w:t>
      </w:r>
    </w:p>
    <w:p w14:paraId="639C8D4D" w14:textId="77777777" w:rsidR="00E0001A" w:rsidRDefault="00E0001A" w:rsidP="00FC15A9">
      <w:pPr>
        <w:ind w:left="709"/>
        <w:rPr>
          <w:iCs/>
          <w:sz w:val="22"/>
        </w:rPr>
      </w:pPr>
      <w:r>
        <w:rPr>
          <w:iCs/>
          <w:sz w:val="22"/>
        </w:rPr>
        <w:t xml:space="preserve">Data will first be collected onto a secure excel spreadsheet. This will then be imported into statistical software for analysis. </w:t>
      </w:r>
    </w:p>
    <w:p w14:paraId="639C8D4E" w14:textId="77777777" w:rsidR="00E0001A" w:rsidRDefault="00E0001A" w:rsidP="00FC15A9">
      <w:pPr>
        <w:ind w:left="709"/>
        <w:rPr>
          <w:iCs/>
          <w:sz w:val="22"/>
        </w:rPr>
      </w:pPr>
    </w:p>
    <w:p w14:paraId="639C8D4F" w14:textId="77777777" w:rsidR="00E0001A" w:rsidRDefault="00E0001A" w:rsidP="00FC15A9">
      <w:pPr>
        <w:ind w:left="709"/>
        <w:rPr>
          <w:iCs/>
          <w:sz w:val="22"/>
        </w:rPr>
      </w:pPr>
      <w:r w:rsidRPr="0017170E">
        <w:rPr>
          <w:iCs/>
          <w:sz w:val="22"/>
        </w:rPr>
        <w:t>Tests of normality will be done to ascertain parametric and non-parametric methods for statistical analysis</w:t>
      </w:r>
      <w:r>
        <w:rPr>
          <w:iCs/>
          <w:sz w:val="22"/>
        </w:rPr>
        <w:t xml:space="preserve"> for continuous variables</w:t>
      </w:r>
      <w:r w:rsidRPr="0017170E">
        <w:rPr>
          <w:iCs/>
          <w:sz w:val="22"/>
        </w:rPr>
        <w:t>. Where appropriate, data will be presented as mean, median and interquartile range.</w:t>
      </w:r>
      <w:r>
        <w:rPr>
          <w:iCs/>
          <w:sz w:val="22"/>
        </w:rPr>
        <w:t xml:space="preserve"> All categorical data will be presented as percentages. </w:t>
      </w:r>
    </w:p>
    <w:p w14:paraId="639C8D50" w14:textId="77777777" w:rsidR="00E0001A" w:rsidRDefault="00E0001A" w:rsidP="00FC15A9">
      <w:pPr>
        <w:ind w:left="709"/>
        <w:rPr>
          <w:iCs/>
          <w:sz w:val="22"/>
        </w:rPr>
      </w:pPr>
    </w:p>
    <w:p w14:paraId="639C8D51" w14:textId="77777777" w:rsidR="00E0001A" w:rsidRDefault="00E0001A" w:rsidP="00FC15A9">
      <w:pPr>
        <w:ind w:left="709"/>
        <w:rPr>
          <w:iCs/>
          <w:sz w:val="22"/>
        </w:rPr>
      </w:pPr>
      <w:r w:rsidRPr="0017170E">
        <w:rPr>
          <w:iCs/>
          <w:sz w:val="22"/>
        </w:rPr>
        <w:t>Correlation and regression tests will be done to determine association between continuous variables. Chi square test will be used to determine association between categorical variables.</w:t>
      </w:r>
    </w:p>
    <w:p w14:paraId="639C8D52" w14:textId="77777777" w:rsidR="00E0001A" w:rsidRDefault="00E0001A" w:rsidP="00FC15A9">
      <w:pPr>
        <w:ind w:left="709"/>
        <w:rPr>
          <w:iCs/>
          <w:sz w:val="22"/>
        </w:rPr>
      </w:pPr>
    </w:p>
    <w:p w14:paraId="639C8D53" w14:textId="77777777" w:rsidR="00E0001A" w:rsidRDefault="00E0001A" w:rsidP="00FC15A9">
      <w:pPr>
        <w:ind w:left="709"/>
        <w:rPr>
          <w:iCs/>
          <w:sz w:val="22"/>
        </w:rPr>
      </w:pPr>
      <w:r>
        <w:rPr>
          <w:iCs/>
          <w:sz w:val="22"/>
        </w:rPr>
        <w:t>SPSS version 23 will be used for analysing the data. A p value of p&lt;0.05 will be considered statistically significant for the study.</w:t>
      </w:r>
    </w:p>
    <w:p w14:paraId="639C8D54" w14:textId="77777777" w:rsidR="00E0001A" w:rsidRDefault="00E0001A" w:rsidP="007D0A79">
      <w:pPr>
        <w:rPr>
          <w:iCs/>
          <w:sz w:val="22"/>
        </w:rPr>
      </w:pPr>
    </w:p>
    <w:p w14:paraId="639C8D55" w14:textId="77777777" w:rsidR="00E0001A" w:rsidRDefault="00E0001A" w:rsidP="00287C15">
      <w:pPr>
        <w:numPr>
          <w:ilvl w:val="0"/>
          <w:numId w:val="2"/>
        </w:numPr>
        <w:ind w:left="709" w:hanging="709"/>
        <w:rPr>
          <w:b/>
          <w:bCs/>
        </w:rPr>
      </w:pPr>
      <w:r>
        <w:rPr>
          <w:b/>
          <w:bCs/>
        </w:rPr>
        <w:t>Project Outcomes</w:t>
      </w:r>
    </w:p>
    <w:p w14:paraId="639C8D56" w14:textId="77777777" w:rsidR="00E0001A" w:rsidRDefault="00E0001A" w:rsidP="0056722D">
      <w:pPr>
        <w:ind w:left="709"/>
        <w:rPr>
          <w:iCs/>
          <w:sz w:val="22"/>
        </w:rPr>
      </w:pPr>
      <w:r>
        <w:rPr>
          <w:bCs/>
          <w:sz w:val="22"/>
          <w:szCs w:val="22"/>
        </w:rPr>
        <w:t xml:space="preserve">By determining whether the Bard Inlay Optima or Cook </w:t>
      </w:r>
      <w:proofErr w:type="spellStart"/>
      <w:r>
        <w:rPr>
          <w:bCs/>
          <w:sz w:val="22"/>
          <w:szCs w:val="22"/>
        </w:rPr>
        <w:t>Universa</w:t>
      </w:r>
      <w:proofErr w:type="spellEnd"/>
      <w:r>
        <w:rPr>
          <w:bCs/>
          <w:sz w:val="22"/>
          <w:szCs w:val="22"/>
        </w:rPr>
        <w:t xml:space="preserve"> </w:t>
      </w:r>
      <w:proofErr w:type="spellStart"/>
      <w:r>
        <w:rPr>
          <w:bCs/>
          <w:sz w:val="22"/>
          <w:szCs w:val="22"/>
        </w:rPr>
        <w:t>Sof</w:t>
      </w:r>
      <w:proofErr w:type="spellEnd"/>
      <w:r>
        <w:rPr>
          <w:bCs/>
          <w:sz w:val="22"/>
          <w:szCs w:val="22"/>
        </w:rPr>
        <w:t xml:space="preserve"> Stents are significantly better than one another in reducing SRS as defined by the USSQ, the primary outcome of this study will be to guide clinicians and hospitals in selecting stents which pose less post-operative morbidity.   </w:t>
      </w:r>
    </w:p>
    <w:p w14:paraId="639C8D57" w14:textId="77777777" w:rsidR="00E0001A" w:rsidRDefault="00E0001A" w:rsidP="007610F7">
      <w:pPr>
        <w:ind w:left="426"/>
        <w:rPr>
          <w:iCs/>
          <w:sz w:val="22"/>
        </w:rPr>
      </w:pPr>
    </w:p>
    <w:p w14:paraId="639C8D58" w14:textId="77777777" w:rsidR="00E0001A" w:rsidRPr="0017170E" w:rsidRDefault="00E0001A" w:rsidP="00287C15">
      <w:pPr>
        <w:numPr>
          <w:ilvl w:val="0"/>
          <w:numId w:val="2"/>
        </w:numPr>
        <w:ind w:left="709" w:hanging="709"/>
        <w:rPr>
          <w:b/>
          <w:bCs/>
        </w:rPr>
      </w:pPr>
      <w:r w:rsidRPr="0017170E">
        <w:rPr>
          <w:b/>
          <w:bCs/>
        </w:rPr>
        <w:t xml:space="preserve">Duration of Project </w:t>
      </w:r>
    </w:p>
    <w:p w14:paraId="639C8D59" w14:textId="77777777" w:rsidR="00E0001A" w:rsidRPr="0017170E" w:rsidRDefault="00E0001A" w:rsidP="003F672D">
      <w:pPr>
        <w:ind w:left="426" w:firstLine="283"/>
        <w:rPr>
          <w:iCs/>
          <w:sz w:val="22"/>
        </w:rPr>
      </w:pPr>
    </w:p>
    <w:p w14:paraId="639C8D5A" w14:textId="77777777" w:rsidR="00E0001A" w:rsidRPr="0017170E" w:rsidRDefault="00E0001A" w:rsidP="003F672D">
      <w:pPr>
        <w:ind w:left="426" w:firstLine="283"/>
        <w:rPr>
          <w:iCs/>
          <w:sz w:val="22"/>
        </w:rPr>
      </w:pPr>
      <w:r>
        <w:rPr>
          <w:iCs/>
          <w:sz w:val="22"/>
        </w:rPr>
        <w:t xml:space="preserve">August 2017 to August </w:t>
      </w:r>
      <w:r w:rsidRPr="0017170E">
        <w:rPr>
          <w:iCs/>
          <w:sz w:val="22"/>
        </w:rPr>
        <w:t>201</w:t>
      </w:r>
      <w:r>
        <w:rPr>
          <w:iCs/>
          <w:sz w:val="22"/>
        </w:rPr>
        <w:t>8</w:t>
      </w:r>
      <w:r w:rsidRPr="0017170E">
        <w:rPr>
          <w:iCs/>
          <w:sz w:val="22"/>
        </w:rPr>
        <w:t xml:space="preserve"> – Study initiation and data collection</w:t>
      </w:r>
    </w:p>
    <w:p w14:paraId="639C8D5B" w14:textId="77777777" w:rsidR="00E0001A" w:rsidRPr="0017170E" w:rsidRDefault="00E0001A" w:rsidP="003F672D">
      <w:pPr>
        <w:ind w:left="426" w:firstLine="283"/>
        <w:rPr>
          <w:iCs/>
          <w:sz w:val="22"/>
        </w:rPr>
      </w:pPr>
    </w:p>
    <w:p w14:paraId="639C8D5C" w14:textId="77777777" w:rsidR="00E0001A" w:rsidRPr="0017170E" w:rsidRDefault="00E0001A" w:rsidP="003F672D">
      <w:pPr>
        <w:ind w:left="426" w:firstLine="283"/>
        <w:rPr>
          <w:iCs/>
          <w:sz w:val="22"/>
        </w:rPr>
      </w:pPr>
      <w:r>
        <w:rPr>
          <w:iCs/>
          <w:sz w:val="22"/>
        </w:rPr>
        <w:t>August 2018</w:t>
      </w:r>
      <w:r w:rsidRPr="0017170E">
        <w:rPr>
          <w:iCs/>
          <w:sz w:val="22"/>
        </w:rPr>
        <w:t xml:space="preserve"> - </w:t>
      </w:r>
      <w:r>
        <w:rPr>
          <w:iCs/>
          <w:sz w:val="22"/>
        </w:rPr>
        <w:t>September</w:t>
      </w:r>
      <w:r w:rsidRPr="0017170E">
        <w:rPr>
          <w:iCs/>
          <w:sz w:val="22"/>
        </w:rPr>
        <w:t xml:space="preserve"> 201</w:t>
      </w:r>
      <w:r>
        <w:rPr>
          <w:iCs/>
          <w:sz w:val="22"/>
        </w:rPr>
        <w:t>8</w:t>
      </w:r>
      <w:r w:rsidRPr="0017170E">
        <w:rPr>
          <w:iCs/>
          <w:sz w:val="22"/>
        </w:rPr>
        <w:t>– Data collation and analysis.</w:t>
      </w:r>
    </w:p>
    <w:p w14:paraId="639C8D5D" w14:textId="77777777" w:rsidR="00E0001A" w:rsidRPr="0017170E" w:rsidRDefault="00E0001A" w:rsidP="003F672D">
      <w:pPr>
        <w:ind w:left="426" w:firstLine="283"/>
        <w:rPr>
          <w:iCs/>
          <w:sz w:val="22"/>
        </w:rPr>
      </w:pPr>
    </w:p>
    <w:p w14:paraId="639C8D5E" w14:textId="77777777" w:rsidR="00E0001A" w:rsidRPr="0017170E" w:rsidRDefault="00E0001A" w:rsidP="00215F34">
      <w:pPr>
        <w:ind w:left="709"/>
        <w:rPr>
          <w:iCs/>
          <w:sz w:val="22"/>
        </w:rPr>
      </w:pPr>
      <w:r>
        <w:rPr>
          <w:iCs/>
          <w:sz w:val="22"/>
        </w:rPr>
        <w:t>September</w:t>
      </w:r>
      <w:r w:rsidRPr="0017170E">
        <w:rPr>
          <w:iCs/>
          <w:sz w:val="22"/>
        </w:rPr>
        <w:t xml:space="preserve"> 201</w:t>
      </w:r>
      <w:r>
        <w:rPr>
          <w:iCs/>
          <w:sz w:val="22"/>
        </w:rPr>
        <w:t>8</w:t>
      </w:r>
      <w:r w:rsidRPr="0017170E">
        <w:rPr>
          <w:iCs/>
          <w:sz w:val="22"/>
        </w:rPr>
        <w:t xml:space="preserve"> - </w:t>
      </w:r>
      <w:r>
        <w:rPr>
          <w:iCs/>
          <w:sz w:val="22"/>
        </w:rPr>
        <w:t>November</w:t>
      </w:r>
      <w:r w:rsidRPr="0017170E">
        <w:rPr>
          <w:iCs/>
          <w:sz w:val="22"/>
        </w:rPr>
        <w:t xml:space="preserve"> 2018 – Review of data, and preparation for publication.</w:t>
      </w:r>
    </w:p>
    <w:p w14:paraId="639C8D5F" w14:textId="77777777" w:rsidR="00E0001A" w:rsidRPr="0017170E" w:rsidRDefault="00E0001A" w:rsidP="003F672D">
      <w:pPr>
        <w:ind w:left="426" w:firstLine="283"/>
        <w:rPr>
          <w:iCs/>
          <w:sz w:val="22"/>
        </w:rPr>
      </w:pPr>
    </w:p>
    <w:p w14:paraId="639C8D60" w14:textId="77777777" w:rsidR="00E0001A" w:rsidRPr="0017170E" w:rsidRDefault="00E0001A" w:rsidP="003F672D">
      <w:pPr>
        <w:ind w:left="426" w:firstLine="283"/>
        <w:rPr>
          <w:iCs/>
          <w:sz w:val="22"/>
        </w:rPr>
      </w:pPr>
      <w:r>
        <w:rPr>
          <w:iCs/>
          <w:sz w:val="22"/>
        </w:rPr>
        <w:t>December</w:t>
      </w:r>
      <w:r w:rsidRPr="0017170E">
        <w:rPr>
          <w:iCs/>
          <w:sz w:val="22"/>
        </w:rPr>
        <w:t xml:space="preserve"> 2018 to </w:t>
      </w:r>
      <w:r>
        <w:rPr>
          <w:iCs/>
          <w:sz w:val="22"/>
        </w:rPr>
        <w:t>January</w:t>
      </w:r>
      <w:r w:rsidRPr="0017170E">
        <w:rPr>
          <w:iCs/>
          <w:sz w:val="22"/>
        </w:rPr>
        <w:t xml:space="preserve"> 201</w:t>
      </w:r>
      <w:r>
        <w:rPr>
          <w:iCs/>
          <w:sz w:val="22"/>
        </w:rPr>
        <w:t>9</w:t>
      </w:r>
      <w:r w:rsidRPr="0017170E">
        <w:rPr>
          <w:iCs/>
          <w:sz w:val="22"/>
        </w:rPr>
        <w:t xml:space="preserve"> – Publication in peer reviewed journal.</w:t>
      </w:r>
    </w:p>
    <w:p w14:paraId="639C8D61" w14:textId="77777777" w:rsidR="00E0001A" w:rsidRPr="0017170E" w:rsidRDefault="00E0001A" w:rsidP="003F672D">
      <w:pPr>
        <w:ind w:left="426" w:firstLine="283"/>
        <w:rPr>
          <w:iCs/>
          <w:sz w:val="22"/>
        </w:rPr>
      </w:pPr>
    </w:p>
    <w:p w14:paraId="639C8D62" w14:textId="77777777" w:rsidR="00E0001A" w:rsidRPr="0017170E" w:rsidRDefault="00E0001A" w:rsidP="00287C15">
      <w:pPr>
        <w:numPr>
          <w:ilvl w:val="0"/>
          <w:numId w:val="2"/>
        </w:numPr>
        <w:ind w:left="709" w:hanging="709"/>
        <w:rPr>
          <w:b/>
          <w:bCs/>
        </w:rPr>
      </w:pPr>
      <w:r w:rsidRPr="0017170E">
        <w:rPr>
          <w:b/>
          <w:bCs/>
        </w:rPr>
        <w:t xml:space="preserve">Dissemination of Results </w:t>
      </w:r>
    </w:p>
    <w:p w14:paraId="639C8D63" w14:textId="77777777" w:rsidR="00E0001A" w:rsidRPr="0017170E" w:rsidRDefault="00E0001A" w:rsidP="00843E1C">
      <w:pPr>
        <w:ind w:left="709"/>
        <w:rPr>
          <w:iCs/>
          <w:sz w:val="22"/>
        </w:rPr>
      </w:pPr>
      <w:r w:rsidRPr="0017170E">
        <w:rPr>
          <w:iCs/>
          <w:sz w:val="22"/>
        </w:rPr>
        <w:t>Conference presentation</w:t>
      </w:r>
    </w:p>
    <w:p w14:paraId="639C8D64" w14:textId="77777777" w:rsidR="00E0001A" w:rsidRPr="0017170E" w:rsidRDefault="00E0001A" w:rsidP="00843E1C">
      <w:pPr>
        <w:ind w:left="709"/>
        <w:rPr>
          <w:iCs/>
          <w:sz w:val="22"/>
        </w:rPr>
      </w:pPr>
      <w:r w:rsidRPr="0017170E">
        <w:rPr>
          <w:iCs/>
          <w:sz w:val="22"/>
        </w:rPr>
        <w:t>Publication</w:t>
      </w:r>
    </w:p>
    <w:p w14:paraId="639C8D65" w14:textId="77777777" w:rsidR="00E0001A" w:rsidRPr="0017170E" w:rsidRDefault="00E0001A" w:rsidP="00843E1C">
      <w:pPr>
        <w:ind w:left="709"/>
        <w:rPr>
          <w:iCs/>
          <w:sz w:val="22"/>
          <w:u w:val="single"/>
        </w:rPr>
      </w:pPr>
    </w:p>
    <w:p w14:paraId="639C8D66" w14:textId="77777777" w:rsidR="00E0001A" w:rsidRPr="0017170E" w:rsidRDefault="00E0001A" w:rsidP="00843E1C">
      <w:pPr>
        <w:ind w:left="709"/>
        <w:rPr>
          <w:iCs/>
          <w:sz w:val="22"/>
          <w:u w:val="single"/>
        </w:rPr>
      </w:pPr>
      <w:r w:rsidRPr="0017170E">
        <w:rPr>
          <w:iCs/>
          <w:sz w:val="22"/>
          <w:u w:val="single"/>
        </w:rPr>
        <w:t>Privacy and confidentiality of results</w:t>
      </w:r>
    </w:p>
    <w:p w14:paraId="639C8D67" w14:textId="77777777" w:rsidR="00E0001A" w:rsidRPr="0017170E" w:rsidRDefault="00E0001A" w:rsidP="00804338">
      <w:pPr>
        <w:ind w:left="709"/>
        <w:rPr>
          <w:iCs/>
          <w:sz w:val="22"/>
        </w:rPr>
      </w:pPr>
      <w:r w:rsidRPr="0017170E">
        <w:rPr>
          <w:iCs/>
          <w:sz w:val="22"/>
        </w:rPr>
        <w:t>No demographic data that potentially identifies study subjects will be presented in the results.</w:t>
      </w:r>
    </w:p>
    <w:p w14:paraId="639C8D68" w14:textId="77777777" w:rsidR="00E0001A" w:rsidRPr="0017170E" w:rsidRDefault="00E0001A" w:rsidP="008A7DD5">
      <w:pPr>
        <w:ind w:left="360" w:firstLine="349"/>
        <w:rPr>
          <w:iCs/>
          <w:sz w:val="22"/>
        </w:rPr>
      </w:pPr>
    </w:p>
    <w:p w14:paraId="639C8D69" w14:textId="77777777" w:rsidR="00E0001A" w:rsidRPr="0017170E" w:rsidRDefault="00E0001A" w:rsidP="008A7DD5">
      <w:pPr>
        <w:ind w:left="360" w:firstLine="349"/>
        <w:rPr>
          <w:rFonts w:cs="Arial"/>
          <w:bCs/>
          <w:sz w:val="22"/>
          <w:szCs w:val="22"/>
        </w:rPr>
      </w:pPr>
      <w:r w:rsidRPr="0017170E">
        <w:rPr>
          <w:rFonts w:cs="Arial"/>
          <w:b/>
          <w:bCs/>
          <w:sz w:val="22"/>
          <w:szCs w:val="22"/>
        </w:rPr>
        <w:lastRenderedPageBreak/>
        <w:t>References</w:t>
      </w:r>
    </w:p>
    <w:p w14:paraId="3EAE83F0" w14:textId="77777777" w:rsidR="00A95BAC" w:rsidRPr="00A95BAC" w:rsidRDefault="00E0001A" w:rsidP="00A95BAC">
      <w:pPr>
        <w:pStyle w:val="EndNoteBibliography"/>
      </w:pPr>
      <w:r w:rsidRPr="0017170E">
        <w:rPr>
          <w:sz w:val="22"/>
          <w:szCs w:val="22"/>
        </w:rPr>
        <w:fldChar w:fldCharType="begin"/>
      </w:r>
      <w:r w:rsidRPr="0017170E">
        <w:rPr>
          <w:sz w:val="22"/>
          <w:szCs w:val="22"/>
        </w:rPr>
        <w:instrText xml:space="preserve"> ADDIN EN.REFLIST </w:instrText>
      </w:r>
      <w:r w:rsidRPr="0017170E">
        <w:rPr>
          <w:sz w:val="22"/>
          <w:szCs w:val="22"/>
        </w:rPr>
        <w:fldChar w:fldCharType="separate"/>
      </w:r>
      <w:r w:rsidR="00A95BAC" w:rsidRPr="00A95BAC">
        <w:t>1.</w:t>
      </w:r>
      <w:r w:rsidR="00A95BAC" w:rsidRPr="00A95BAC">
        <w:tab/>
        <w:t>Joshi HB, Stainthorpe A, MacDonagh RP, Keeley FX, Jr., Timoney AG, Barry MJ. Indwelling ureteral stents: evaluation of symptoms, quality of life and utility. J Urol. 2003;169(3):1065-9; discussion 9.</w:t>
      </w:r>
    </w:p>
    <w:p w14:paraId="2C408A9F" w14:textId="77777777" w:rsidR="00A95BAC" w:rsidRPr="00A95BAC" w:rsidRDefault="00A95BAC" w:rsidP="00A95BAC">
      <w:pPr>
        <w:pStyle w:val="EndNoteBibliography"/>
      </w:pPr>
      <w:r w:rsidRPr="00A95BAC">
        <w:t>2.</w:t>
      </w:r>
      <w:r w:rsidRPr="00A95BAC">
        <w:tab/>
        <w:t>Joshi HB, Okeke A, Newns N, Keeley FX, Jr., Timoney AG. Characterization of urinary symptoms in patients with ureteral stents. Urology. 2002;59(4):511-6.</w:t>
      </w:r>
    </w:p>
    <w:p w14:paraId="221EDBFA" w14:textId="77777777" w:rsidR="00A95BAC" w:rsidRPr="00A95BAC" w:rsidRDefault="00A95BAC" w:rsidP="00A95BAC">
      <w:pPr>
        <w:pStyle w:val="EndNoteBibliography"/>
      </w:pPr>
      <w:r w:rsidRPr="00A95BAC">
        <w:t>3.</w:t>
      </w:r>
      <w:r w:rsidRPr="00A95BAC">
        <w:tab/>
        <w:t>Joshi HB, Stainthorpe A, Keeley FX, Jr., MacDonagh R, Timoney AG. Indwelling ureteral stents: evaluation of quality of life to aid outcome analysis. J Endourol. 2001;15(2):151-4.</w:t>
      </w:r>
    </w:p>
    <w:p w14:paraId="6A4A72AB" w14:textId="77777777" w:rsidR="00A95BAC" w:rsidRPr="00A95BAC" w:rsidRDefault="00A95BAC" w:rsidP="00A95BAC">
      <w:pPr>
        <w:pStyle w:val="EndNoteBibliography"/>
      </w:pPr>
      <w:r w:rsidRPr="00A95BAC">
        <w:t>4.</w:t>
      </w:r>
      <w:r w:rsidRPr="00A95BAC">
        <w:tab/>
        <w:t>Leibovici D, Cooper A, Lindner A, Ostrowsky R, Kleinmann J, Velikanov S, et al. Ureteral stents: morbidity and impact on quality of life. Isr Med Assoc J. 2005;7(8):491-4.</w:t>
      </w:r>
    </w:p>
    <w:p w14:paraId="4E5BEA6A" w14:textId="77777777" w:rsidR="00A95BAC" w:rsidRPr="00A95BAC" w:rsidRDefault="00A95BAC" w:rsidP="00A95BAC">
      <w:pPr>
        <w:pStyle w:val="EndNoteBibliography"/>
      </w:pPr>
      <w:r w:rsidRPr="00A95BAC">
        <w:t>5.</w:t>
      </w:r>
      <w:r w:rsidRPr="00A95BAC">
        <w:tab/>
        <w:t>Joshi HB, Newns N, Stainthorpe A, MacDonagh RP, Keeley FX, Jr., Timoney AG. Ureteral stent symptom questionnaire: development and validation of a multidimensional quality of life measure. J Urol. 2003;169(3):1060-4.</w:t>
      </w:r>
    </w:p>
    <w:p w14:paraId="179F4994" w14:textId="77777777" w:rsidR="00A95BAC" w:rsidRPr="00A95BAC" w:rsidRDefault="00A95BAC" w:rsidP="00A95BAC">
      <w:pPr>
        <w:pStyle w:val="EndNoteBibliography"/>
      </w:pPr>
      <w:r w:rsidRPr="00A95BAC">
        <w:t>6.</w:t>
      </w:r>
      <w:r w:rsidRPr="00A95BAC">
        <w:tab/>
        <w:t>Betschart P, Zumstein V, Piller A, Schmid HP, Abt D. Prevention and treatment of symptoms associated with indwelling ureteral stents: A systematic review. Int J Urol. 2017;24(4):250-9.</w:t>
      </w:r>
    </w:p>
    <w:p w14:paraId="40B86336" w14:textId="77777777" w:rsidR="00A95BAC" w:rsidRPr="00A95BAC" w:rsidRDefault="00A95BAC" w:rsidP="00A95BAC">
      <w:pPr>
        <w:pStyle w:val="EndNoteBibliography"/>
      </w:pPr>
      <w:r w:rsidRPr="00A95BAC">
        <w:t>7.</w:t>
      </w:r>
      <w:r w:rsidRPr="00A95BAC">
        <w:tab/>
        <w:t>Bard Medical. Inlay Optima Ureteral Stent AU-BMD-047/0615 Rev 1. In: Bard Medical, editor. AU-BMD-047/0615 Rev 1 ed: Bard Medical,; 2017.</w:t>
      </w:r>
    </w:p>
    <w:p w14:paraId="432E2764" w14:textId="77777777" w:rsidR="00A95BAC" w:rsidRPr="00A95BAC" w:rsidRDefault="00A95BAC" w:rsidP="00A95BAC">
      <w:pPr>
        <w:pStyle w:val="EndNoteBibliography"/>
      </w:pPr>
      <w:r w:rsidRPr="00A95BAC">
        <w:t>8.</w:t>
      </w:r>
      <w:r w:rsidRPr="00A95BAC">
        <w:tab/>
        <w:t>Lee JN, Kim BS. Comparison of efficacy and bladder irritation symptoms among three different ureteral stents: A double-blind, prospective, randomized controlled trial. Scandinavian Journal of Urology. 2014;49(3):237-41.</w:t>
      </w:r>
    </w:p>
    <w:p w14:paraId="61FACCBE" w14:textId="77777777" w:rsidR="00A95BAC" w:rsidRPr="00A95BAC" w:rsidRDefault="00A95BAC" w:rsidP="00A95BAC">
      <w:pPr>
        <w:pStyle w:val="EndNoteBibliography"/>
      </w:pPr>
      <w:r w:rsidRPr="00A95BAC">
        <w:t>9.</w:t>
      </w:r>
      <w:r w:rsidRPr="00A95BAC">
        <w:tab/>
        <w:t>Davenport K, Kumar V, Collins J, Melotti R, Timoney AG, Keeley FX. New Ureteral Stent Design Does Not Improve Patient Quality of Life: A Randomized, Controlled Trial. The Journal of Urology. 2011;185(1):175-8.</w:t>
      </w:r>
    </w:p>
    <w:p w14:paraId="6F262731" w14:textId="74E95173" w:rsidR="00A95BAC" w:rsidRPr="00A95BAC" w:rsidRDefault="00A95BAC" w:rsidP="00A95BAC">
      <w:pPr>
        <w:pStyle w:val="EndNoteBibliography"/>
      </w:pPr>
      <w:r w:rsidRPr="00A95BAC">
        <w:t>10.</w:t>
      </w:r>
      <w:r w:rsidRPr="00A95BAC">
        <w:tab/>
        <w:t xml:space="preserve">Urbaniak G. C. P, S. . Research Randomizer (Version 4.0) [Computer software] 2015 [cited 2017 2 June]. Available from: </w:t>
      </w:r>
      <w:hyperlink r:id="rId17" w:history="1">
        <w:r w:rsidRPr="00A95BAC">
          <w:rPr>
            <w:rStyle w:val="Hyperlink"/>
            <w:rFonts w:cs="Arial"/>
          </w:rPr>
          <w:t>https://www.randomizer.org/</w:t>
        </w:r>
      </w:hyperlink>
      <w:r w:rsidRPr="00A95BAC">
        <w:t>.</w:t>
      </w:r>
    </w:p>
    <w:p w14:paraId="639C8D74" w14:textId="69D6C3E5" w:rsidR="00E0001A" w:rsidRDefault="00E0001A" w:rsidP="005E0A17">
      <w:pPr>
        <w:ind w:left="1418"/>
        <w:rPr>
          <w:rFonts w:cs="Arial"/>
          <w:sz w:val="22"/>
          <w:szCs w:val="22"/>
        </w:rPr>
        <w:sectPr w:rsidR="00E0001A" w:rsidSect="00E26DC3">
          <w:pgSz w:w="11906" w:h="16838" w:code="9"/>
          <w:pgMar w:top="1440" w:right="1440" w:bottom="1440" w:left="1440" w:header="567" w:footer="567" w:gutter="0"/>
          <w:cols w:space="708"/>
          <w:titlePg/>
          <w:docGrid w:linePitch="360"/>
        </w:sectPr>
      </w:pPr>
      <w:r w:rsidRPr="0017170E">
        <w:rPr>
          <w:sz w:val="22"/>
          <w:szCs w:val="22"/>
        </w:rPr>
        <w:fldChar w:fldCharType="end"/>
      </w:r>
    </w:p>
    <w:p w14:paraId="639C8D75" w14:textId="77777777" w:rsidR="00E0001A" w:rsidRDefault="00E0001A" w:rsidP="00311964">
      <w:pPr>
        <w:rPr>
          <w:b/>
          <w:bCs/>
          <w:i/>
          <w:sz w:val="22"/>
          <w:szCs w:val="22"/>
        </w:rPr>
      </w:pPr>
      <w:r>
        <w:rPr>
          <w:b/>
          <w:bCs/>
          <w:i/>
          <w:sz w:val="22"/>
          <w:szCs w:val="22"/>
        </w:rPr>
        <w:lastRenderedPageBreak/>
        <w:t>Appendix 1: Data Collection Tool</w:t>
      </w:r>
    </w:p>
    <w:p w14:paraId="639C8D76" w14:textId="77777777" w:rsidR="00E0001A" w:rsidRDefault="00E0001A" w:rsidP="007E5EE7">
      <w:pPr>
        <w:rPr>
          <w:b/>
          <w:bCs/>
          <w:sz w:val="22"/>
          <w:szCs w:val="22"/>
        </w:rPr>
      </w:pPr>
    </w:p>
    <w:tbl>
      <w:tblPr>
        <w:tblpPr w:leftFromText="180" w:rightFromText="180" w:vertAnchor="text" w:horzAnchor="margin" w:tblpY="183"/>
        <w:tblW w:w="2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5"/>
        <w:gridCol w:w="552"/>
        <w:gridCol w:w="676"/>
        <w:gridCol w:w="520"/>
        <w:gridCol w:w="2642"/>
        <w:gridCol w:w="668"/>
        <w:gridCol w:w="582"/>
        <w:gridCol w:w="715"/>
        <w:gridCol w:w="1018"/>
        <w:gridCol w:w="683"/>
        <w:gridCol w:w="831"/>
        <w:gridCol w:w="582"/>
        <w:gridCol w:w="536"/>
        <w:gridCol w:w="1315"/>
        <w:gridCol w:w="982"/>
        <w:gridCol w:w="1073"/>
        <w:gridCol w:w="1079"/>
        <w:gridCol w:w="984"/>
        <w:gridCol w:w="831"/>
        <w:gridCol w:w="701"/>
        <w:gridCol w:w="536"/>
        <w:gridCol w:w="1657"/>
        <w:gridCol w:w="1657"/>
      </w:tblGrid>
      <w:tr w:rsidR="00E0001A" w:rsidRPr="00A51441" w14:paraId="639C8D7F" w14:textId="77777777" w:rsidTr="00DC334D">
        <w:trPr>
          <w:trHeight w:val="170"/>
        </w:trPr>
        <w:tc>
          <w:tcPr>
            <w:tcW w:w="745" w:type="dxa"/>
            <w:vMerge w:val="restart"/>
          </w:tcPr>
          <w:p w14:paraId="639C8D77" w14:textId="77777777" w:rsidR="00E0001A" w:rsidRPr="00A51441" w:rsidRDefault="00E0001A" w:rsidP="00DC334D">
            <w:pPr>
              <w:rPr>
                <w:b/>
                <w:bCs/>
                <w:sz w:val="14"/>
                <w:szCs w:val="14"/>
              </w:rPr>
            </w:pPr>
            <w:r w:rsidRPr="00A51441">
              <w:rPr>
                <w:b/>
                <w:bCs/>
                <w:sz w:val="14"/>
                <w:szCs w:val="14"/>
              </w:rPr>
              <w:t>Study ID Number</w:t>
            </w:r>
          </w:p>
        </w:tc>
        <w:tc>
          <w:tcPr>
            <w:tcW w:w="1228" w:type="dxa"/>
            <w:gridSpan w:val="2"/>
          </w:tcPr>
          <w:p w14:paraId="639C8D78" w14:textId="77777777" w:rsidR="00E0001A" w:rsidRPr="00A51441" w:rsidRDefault="00E0001A" w:rsidP="00DC334D">
            <w:pPr>
              <w:rPr>
                <w:b/>
                <w:bCs/>
                <w:sz w:val="14"/>
                <w:szCs w:val="14"/>
              </w:rPr>
            </w:pPr>
            <w:r w:rsidRPr="00A51441">
              <w:rPr>
                <w:b/>
                <w:bCs/>
                <w:sz w:val="14"/>
                <w:szCs w:val="14"/>
              </w:rPr>
              <w:t>Patient Characteristics</w:t>
            </w:r>
          </w:p>
        </w:tc>
        <w:tc>
          <w:tcPr>
            <w:tcW w:w="3162" w:type="dxa"/>
            <w:gridSpan w:val="2"/>
          </w:tcPr>
          <w:p w14:paraId="639C8D79" w14:textId="77777777" w:rsidR="00E0001A" w:rsidRPr="00A51441" w:rsidRDefault="00E0001A" w:rsidP="00DC334D">
            <w:pPr>
              <w:rPr>
                <w:b/>
                <w:bCs/>
                <w:sz w:val="14"/>
                <w:szCs w:val="14"/>
              </w:rPr>
            </w:pPr>
            <w:r w:rsidRPr="00A51441">
              <w:rPr>
                <w:b/>
                <w:bCs/>
                <w:sz w:val="14"/>
                <w:szCs w:val="14"/>
              </w:rPr>
              <w:t>Operation and Post-Op</w:t>
            </w:r>
          </w:p>
          <w:p w14:paraId="639C8D7A" w14:textId="77777777" w:rsidR="00E0001A" w:rsidRPr="00A51441" w:rsidRDefault="00E0001A" w:rsidP="00DC334D">
            <w:pPr>
              <w:rPr>
                <w:b/>
                <w:bCs/>
                <w:sz w:val="14"/>
                <w:szCs w:val="14"/>
              </w:rPr>
            </w:pPr>
          </w:p>
        </w:tc>
        <w:tc>
          <w:tcPr>
            <w:tcW w:w="5615" w:type="dxa"/>
            <w:gridSpan w:val="8"/>
          </w:tcPr>
          <w:p w14:paraId="639C8D7B" w14:textId="77777777" w:rsidR="00E0001A" w:rsidRPr="00A51441" w:rsidRDefault="00E0001A" w:rsidP="00DC334D">
            <w:pPr>
              <w:rPr>
                <w:b/>
                <w:bCs/>
                <w:sz w:val="14"/>
                <w:szCs w:val="14"/>
              </w:rPr>
            </w:pPr>
            <w:r w:rsidRPr="00A51441">
              <w:rPr>
                <w:b/>
                <w:bCs/>
                <w:sz w:val="14"/>
                <w:szCs w:val="14"/>
              </w:rPr>
              <w:t xml:space="preserve">Week 1  </w:t>
            </w:r>
          </w:p>
        </w:tc>
        <w:tc>
          <w:tcPr>
            <w:tcW w:w="7501" w:type="dxa"/>
            <w:gridSpan w:val="8"/>
          </w:tcPr>
          <w:p w14:paraId="639C8D7C" w14:textId="77777777" w:rsidR="00E0001A" w:rsidRPr="00A51441" w:rsidRDefault="00E0001A" w:rsidP="00DC334D">
            <w:pPr>
              <w:rPr>
                <w:b/>
                <w:bCs/>
                <w:sz w:val="14"/>
                <w:szCs w:val="14"/>
              </w:rPr>
            </w:pPr>
            <w:r w:rsidRPr="00A51441">
              <w:rPr>
                <w:b/>
                <w:bCs/>
                <w:sz w:val="14"/>
                <w:szCs w:val="14"/>
              </w:rPr>
              <w:t xml:space="preserve">Week 3 </w:t>
            </w:r>
          </w:p>
        </w:tc>
        <w:tc>
          <w:tcPr>
            <w:tcW w:w="1657" w:type="dxa"/>
            <w:vMerge w:val="restart"/>
          </w:tcPr>
          <w:p w14:paraId="639C8D7D" w14:textId="77777777" w:rsidR="00E0001A" w:rsidRPr="00A51441" w:rsidRDefault="00E0001A" w:rsidP="00DC334D">
            <w:pPr>
              <w:rPr>
                <w:b/>
                <w:bCs/>
                <w:sz w:val="14"/>
                <w:szCs w:val="14"/>
              </w:rPr>
            </w:pPr>
            <w:r w:rsidRPr="00A51441">
              <w:rPr>
                <w:b/>
                <w:bCs/>
                <w:sz w:val="14"/>
                <w:szCs w:val="14"/>
              </w:rPr>
              <w:t>Date of Early Removal if Relevant</w:t>
            </w:r>
          </w:p>
        </w:tc>
        <w:tc>
          <w:tcPr>
            <w:tcW w:w="1657" w:type="dxa"/>
            <w:vMerge w:val="restart"/>
          </w:tcPr>
          <w:p w14:paraId="639C8D7E" w14:textId="77777777" w:rsidR="00E0001A" w:rsidRPr="00A51441" w:rsidRDefault="00E0001A" w:rsidP="00DC334D">
            <w:pPr>
              <w:rPr>
                <w:b/>
                <w:bCs/>
                <w:sz w:val="14"/>
                <w:szCs w:val="14"/>
              </w:rPr>
            </w:pPr>
            <w:r w:rsidRPr="00A51441">
              <w:rPr>
                <w:b/>
                <w:bCs/>
                <w:sz w:val="14"/>
                <w:szCs w:val="14"/>
              </w:rPr>
              <w:t>Additional Comments</w:t>
            </w:r>
          </w:p>
        </w:tc>
      </w:tr>
      <w:tr w:rsidR="00E0001A" w:rsidRPr="00A51441" w14:paraId="639C8D8B" w14:textId="77777777" w:rsidTr="00EE3263">
        <w:trPr>
          <w:trHeight w:val="121"/>
        </w:trPr>
        <w:tc>
          <w:tcPr>
            <w:tcW w:w="745" w:type="dxa"/>
            <w:vMerge/>
          </w:tcPr>
          <w:p w14:paraId="639C8D80" w14:textId="77777777" w:rsidR="00E0001A" w:rsidRPr="00A51441" w:rsidRDefault="00E0001A" w:rsidP="00DC334D">
            <w:pPr>
              <w:rPr>
                <w:b/>
                <w:bCs/>
                <w:sz w:val="14"/>
                <w:szCs w:val="14"/>
              </w:rPr>
            </w:pPr>
          </w:p>
        </w:tc>
        <w:tc>
          <w:tcPr>
            <w:tcW w:w="552" w:type="dxa"/>
            <w:vMerge w:val="restart"/>
          </w:tcPr>
          <w:p w14:paraId="639C8D81" w14:textId="77777777" w:rsidR="00E0001A" w:rsidRPr="00A51441" w:rsidRDefault="00E0001A" w:rsidP="00DC334D">
            <w:pPr>
              <w:rPr>
                <w:b/>
                <w:bCs/>
                <w:sz w:val="14"/>
                <w:szCs w:val="14"/>
              </w:rPr>
            </w:pPr>
            <w:r w:rsidRPr="00A51441">
              <w:rPr>
                <w:b/>
                <w:bCs/>
                <w:sz w:val="14"/>
                <w:szCs w:val="14"/>
              </w:rPr>
              <w:t>DOB</w:t>
            </w:r>
          </w:p>
        </w:tc>
        <w:tc>
          <w:tcPr>
            <w:tcW w:w="676" w:type="dxa"/>
            <w:vMerge w:val="restart"/>
          </w:tcPr>
          <w:p w14:paraId="639C8D82" w14:textId="77777777" w:rsidR="00E0001A" w:rsidRPr="00A51441" w:rsidRDefault="00E0001A" w:rsidP="00DC334D">
            <w:pPr>
              <w:rPr>
                <w:b/>
                <w:bCs/>
                <w:sz w:val="14"/>
                <w:szCs w:val="14"/>
              </w:rPr>
            </w:pPr>
            <w:r w:rsidRPr="00A51441">
              <w:rPr>
                <w:b/>
                <w:bCs/>
                <w:sz w:val="14"/>
                <w:szCs w:val="14"/>
              </w:rPr>
              <w:t>Sex</w:t>
            </w:r>
          </w:p>
        </w:tc>
        <w:tc>
          <w:tcPr>
            <w:tcW w:w="520" w:type="dxa"/>
            <w:vMerge w:val="restart"/>
          </w:tcPr>
          <w:p w14:paraId="639C8D83" w14:textId="77777777" w:rsidR="00E0001A" w:rsidRPr="00A51441" w:rsidRDefault="00E0001A" w:rsidP="00DC334D">
            <w:pPr>
              <w:rPr>
                <w:b/>
                <w:bCs/>
                <w:sz w:val="14"/>
                <w:szCs w:val="14"/>
              </w:rPr>
            </w:pPr>
            <w:r w:rsidRPr="00A51441">
              <w:rPr>
                <w:b/>
                <w:bCs/>
                <w:sz w:val="14"/>
                <w:szCs w:val="14"/>
              </w:rPr>
              <w:t>Date</w:t>
            </w:r>
          </w:p>
        </w:tc>
        <w:tc>
          <w:tcPr>
            <w:tcW w:w="2642" w:type="dxa"/>
            <w:vMerge w:val="restart"/>
          </w:tcPr>
          <w:p w14:paraId="639C8D84" w14:textId="77777777" w:rsidR="00E0001A" w:rsidRPr="00287C15" w:rsidRDefault="00E0001A" w:rsidP="00DC334D">
            <w:pPr>
              <w:rPr>
                <w:bCs/>
                <w:sz w:val="14"/>
                <w:szCs w:val="14"/>
              </w:rPr>
            </w:pPr>
            <w:r w:rsidRPr="00287C15">
              <w:rPr>
                <w:bCs/>
                <w:sz w:val="14"/>
                <w:szCs w:val="14"/>
              </w:rPr>
              <w:t xml:space="preserve">Use of </w:t>
            </w:r>
            <w:proofErr w:type="spellStart"/>
            <w:r w:rsidRPr="00287C15">
              <w:rPr>
                <w:bCs/>
                <w:sz w:val="14"/>
                <w:szCs w:val="14"/>
              </w:rPr>
              <w:t>opiod</w:t>
            </w:r>
            <w:proofErr w:type="spellEnd"/>
            <w:r w:rsidRPr="00287C15">
              <w:rPr>
                <w:bCs/>
                <w:sz w:val="14"/>
                <w:szCs w:val="14"/>
              </w:rPr>
              <w:t xml:space="preserve"> analgesia in </w:t>
            </w:r>
            <w:proofErr w:type="spellStart"/>
            <w:r w:rsidRPr="00287C15">
              <w:rPr>
                <w:bCs/>
                <w:sz w:val="14"/>
                <w:szCs w:val="14"/>
              </w:rPr>
              <w:t>post operative</w:t>
            </w:r>
            <w:proofErr w:type="spellEnd"/>
            <w:r w:rsidRPr="00287C15">
              <w:rPr>
                <w:bCs/>
                <w:sz w:val="14"/>
                <w:szCs w:val="14"/>
              </w:rPr>
              <w:t xml:space="preserve"> period to manage SRS</w:t>
            </w:r>
          </w:p>
        </w:tc>
        <w:tc>
          <w:tcPr>
            <w:tcW w:w="5079" w:type="dxa"/>
            <w:gridSpan w:val="7"/>
          </w:tcPr>
          <w:p w14:paraId="639C8D85" w14:textId="77777777" w:rsidR="00E0001A" w:rsidRPr="00A51441" w:rsidRDefault="00E0001A" w:rsidP="00DC334D">
            <w:pPr>
              <w:rPr>
                <w:b/>
                <w:bCs/>
                <w:sz w:val="14"/>
                <w:szCs w:val="14"/>
              </w:rPr>
            </w:pPr>
            <w:r w:rsidRPr="00A51441">
              <w:rPr>
                <w:b/>
                <w:bCs/>
                <w:sz w:val="14"/>
                <w:szCs w:val="14"/>
              </w:rPr>
              <w:t>USSQ</w:t>
            </w:r>
          </w:p>
        </w:tc>
        <w:tc>
          <w:tcPr>
            <w:tcW w:w="536" w:type="dxa"/>
          </w:tcPr>
          <w:p w14:paraId="639C8D86" w14:textId="77777777" w:rsidR="00E0001A" w:rsidRPr="00A51441" w:rsidRDefault="00E0001A" w:rsidP="00DC334D">
            <w:pPr>
              <w:rPr>
                <w:b/>
                <w:bCs/>
                <w:sz w:val="14"/>
                <w:szCs w:val="14"/>
              </w:rPr>
            </w:pPr>
            <w:r w:rsidRPr="00A51441">
              <w:rPr>
                <w:b/>
                <w:bCs/>
                <w:sz w:val="14"/>
                <w:szCs w:val="14"/>
              </w:rPr>
              <w:t>IPSS</w:t>
            </w:r>
          </w:p>
        </w:tc>
        <w:tc>
          <w:tcPr>
            <w:tcW w:w="6965" w:type="dxa"/>
            <w:gridSpan w:val="7"/>
          </w:tcPr>
          <w:p w14:paraId="639C8D87" w14:textId="77777777" w:rsidR="00E0001A" w:rsidRPr="00A51441" w:rsidRDefault="00E0001A" w:rsidP="00DC334D">
            <w:pPr>
              <w:rPr>
                <w:b/>
                <w:bCs/>
                <w:sz w:val="14"/>
                <w:szCs w:val="14"/>
              </w:rPr>
            </w:pPr>
            <w:r w:rsidRPr="00A51441">
              <w:rPr>
                <w:b/>
                <w:bCs/>
                <w:sz w:val="14"/>
                <w:szCs w:val="14"/>
              </w:rPr>
              <w:t>USSQ</w:t>
            </w:r>
          </w:p>
        </w:tc>
        <w:tc>
          <w:tcPr>
            <w:tcW w:w="536" w:type="dxa"/>
          </w:tcPr>
          <w:p w14:paraId="639C8D88" w14:textId="77777777" w:rsidR="00E0001A" w:rsidRPr="00A51441" w:rsidRDefault="00E0001A" w:rsidP="00DC334D">
            <w:pPr>
              <w:rPr>
                <w:b/>
                <w:bCs/>
                <w:sz w:val="14"/>
                <w:szCs w:val="14"/>
              </w:rPr>
            </w:pPr>
            <w:r w:rsidRPr="00A51441">
              <w:rPr>
                <w:b/>
                <w:bCs/>
                <w:sz w:val="14"/>
                <w:szCs w:val="14"/>
              </w:rPr>
              <w:t>IPSS</w:t>
            </w:r>
          </w:p>
        </w:tc>
        <w:tc>
          <w:tcPr>
            <w:tcW w:w="1657" w:type="dxa"/>
            <w:vMerge/>
          </w:tcPr>
          <w:p w14:paraId="639C8D89" w14:textId="77777777" w:rsidR="00E0001A" w:rsidRPr="00A51441" w:rsidRDefault="00E0001A" w:rsidP="00DC334D">
            <w:pPr>
              <w:rPr>
                <w:b/>
                <w:bCs/>
                <w:sz w:val="14"/>
                <w:szCs w:val="14"/>
              </w:rPr>
            </w:pPr>
          </w:p>
        </w:tc>
        <w:tc>
          <w:tcPr>
            <w:tcW w:w="1657" w:type="dxa"/>
            <w:vMerge/>
          </w:tcPr>
          <w:p w14:paraId="639C8D8A" w14:textId="77777777" w:rsidR="00E0001A" w:rsidRPr="00A51441" w:rsidRDefault="00E0001A" w:rsidP="00DC334D">
            <w:pPr>
              <w:rPr>
                <w:b/>
                <w:bCs/>
                <w:sz w:val="14"/>
                <w:szCs w:val="14"/>
              </w:rPr>
            </w:pPr>
          </w:p>
        </w:tc>
      </w:tr>
      <w:tr w:rsidR="00E0001A" w:rsidRPr="00A51441" w14:paraId="639C8DA3" w14:textId="77777777" w:rsidTr="00EE3263">
        <w:trPr>
          <w:trHeight w:val="121"/>
        </w:trPr>
        <w:tc>
          <w:tcPr>
            <w:tcW w:w="745" w:type="dxa"/>
            <w:vMerge/>
          </w:tcPr>
          <w:p w14:paraId="639C8D8C" w14:textId="77777777" w:rsidR="00E0001A" w:rsidRPr="00A51441" w:rsidRDefault="00E0001A" w:rsidP="00DC334D">
            <w:pPr>
              <w:rPr>
                <w:bCs/>
                <w:sz w:val="14"/>
                <w:szCs w:val="14"/>
              </w:rPr>
            </w:pPr>
          </w:p>
        </w:tc>
        <w:tc>
          <w:tcPr>
            <w:tcW w:w="552" w:type="dxa"/>
            <w:vMerge/>
          </w:tcPr>
          <w:p w14:paraId="639C8D8D" w14:textId="77777777" w:rsidR="00E0001A" w:rsidRPr="00A51441" w:rsidRDefault="00E0001A" w:rsidP="00DC334D">
            <w:pPr>
              <w:rPr>
                <w:bCs/>
                <w:sz w:val="14"/>
                <w:szCs w:val="14"/>
              </w:rPr>
            </w:pPr>
          </w:p>
        </w:tc>
        <w:tc>
          <w:tcPr>
            <w:tcW w:w="676" w:type="dxa"/>
            <w:vMerge/>
          </w:tcPr>
          <w:p w14:paraId="639C8D8E" w14:textId="77777777" w:rsidR="00E0001A" w:rsidRPr="00A51441" w:rsidRDefault="00E0001A" w:rsidP="00DC334D">
            <w:pPr>
              <w:rPr>
                <w:bCs/>
                <w:sz w:val="14"/>
                <w:szCs w:val="14"/>
              </w:rPr>
            </w:pPr>
          </w:p>
        </w:tc>
        <w:tc>
          <w:tcPr>
            <w:tcW w:w="520" w:type="dxa"/>
            <w:vMerge/>
          </w:tcPr>
          <w:p w14:paraId="639C8D8F" w14:textId="77777777" w:rsidR="00E0001A" w:rsidRPr="00A51441" w:rsidRDefault="00E0001A" w:rsidP="00DC334D">
            <w:pPr>
              <w:rPr>
                <w:bCs/>
                <w:sz w:val="14"/>
                <w:szCs w:val="14"/>
              </w:rPr>
            </w:pPr>
          </w:p>
        </w:tc>
        <w:tc>
          <w:tcPr>
            <w:tcW w:w="2642" w:type="dxa"/>
            <w:vMerge/>
          </w:tcPr>
          <w:p w14:paraId="639C8D90" w14:textId="77777777" w:rsidR="00E0001A" w:rsidRPr="00A51441" w:rsidRDefault="00E0001A" w:rsidP="00DC334D">
            <w:pPr>
              <w:rPr>
                <w:bCs/>
                <w:sz w:val="14"/>
                <w:szCs w:val="14"/>
              </w:rPr>
            </w:pPr>
          </w:p>
        </w:tc>
        <w:tc>
          <w:tcPr>
            <w:tcW w:w="668" w:type="dxa"/>
          </w:tcPr>
          <w:p w14:paraId="639C8D91" w14:textId="77777777" w:rsidR="00E0001A" w:rsidRPr="00A51441" w:rsidRDefault="00E0001A" w:rsidP="00DC334D">
            <w:pPr>
              <w:rPr>
                <w:bCs/>
                <w:sz w:val="14"/>
                <w:szCs w:val="14"/>
              </w:rPr>
            </w:pPr>
            <w:r w:rsidRPr="00A51441">
              <w:rPr>
                <w:bCs/>
                <w:sz w:val="14"/>
                <w:szCs w:val="14"/>
              </w:rPr>
              <w:t>Urinary Score</w:t>
            </w:r>
          </w:p>
        </w:tc>
        <w:tc>
          <w:tcPr>
            <w:tcW w:w="582" w:type="dxa"/>
          </w:tcPr>
          <w:p w14:paraId="639C8D92" w14:textId="77777777" w:rsidR="00E0001A" w:rsidRPr="00A51441" w:rsidRDefault="00E0001A" w:rsidP="00DC334D">
            <w:pPr>
              <w:rPr>
                <w:bCs/>
                <w:sz w:val="14"/>
                <w:szCs w:val="14"/>
              </w:rPr>
            </w:pPr>
            <w:r w:rsidRPr="00A51441">
              <w:rPr>
                <w:bCs/>
                <w:sz w:val="14"/>
                <w:szCs w:val="14"/>
              </w:rPr>
              <w:t>Pain Score</w:t>
            </w:r>
          </w:p>
        </w:tc>
        <w:tc>
          <w:tcPr>
            <w:tcW w:w="715" w:type="dxa"/>
          </w:tcPr>
          <w:p w14:paraId="639C8D93" w14:textId="77777777" w:rsidR="00E0001A" w:rsidRPr="00A51441" w:rsidRDefault="00E0001A" w:rsidP="00DC334D">
            <w:pPr>
              <w:rPr>
                <w:bCs/>
                <w:sz w:val="14"/>
                <w:szCs w:val="14"/>
              </w:rPr>
            </w:pPr>
            <w:r w:rsidRPr="00A51441">
              <w:rPr>
                <w:bCs/>
                <w:sz w:val="14"/>
                <w:szCs w:val="14"/>
              </w:rPr>
              <w:t>General Health Score</w:t>
            </w:r>
          </w:p>
        </w:tc>
        <w:tc>
          <w:tcPr>
            <w:tcW w:w="1018" w:type="dxa"/>
          </w:tcPr>
          <w:p w14:paraId="639C8D94" w14:textId="77777777" w:rsidR="00E0001A" w:rsidRPr="00A51441" w:rsidRDefault="00E0001A" w:rsidP="00DC334D">
            <w:pPr>
              <w:rPr>
                <w:bCs/>
                <w:sz w:val="14"/>
                <w:szCs w:val="14"/>
              </w:rPr>
            </w:pPr>
            <w:r w:rsidRPr="00A51441">
              <w:rPr>
                <w:bCs/>
                <w:sz w:val="14"/>
                <w:szCs w:val="14"/>
              </w:rPr>
              <w:t>Work Performance Score</w:t>
            </w:r>
          </w:p>
        </w:tc>
        <w:tc>
          <w:tcPr>
            <w:tcW w:w="683" w:type="dxa"/>
          </w:tcPr>
          <w:p w14:paraId="639C8D95" w14:textId="77777777" w:rsidR="00E0001A" w:rsidRPr="00A51441" w:rsidRDefault="00E0001A" w:rsidP="00DC334D">
            <w:pPr>
              <w:rPr>
                <w:bCs/>
                <w:sz w:val="14"/>
                <w:szCs w:val="14"/>
              </w:rPr>
            </w:pPr>
            <w:r w:rsidRPr="00A51441">
              <w:rPr>
                <w:bCs/>
                <w:sz w:val="14"/>
                <w:szCs w:val="14"/>
              </w:rPr>
              <w:t>Sexual Matters Score</w:t>
            </w:r>
          </w:p>
        </w:tc>
        <w:tc>
          <w:tcPr>
            <w:tcW w:w="831" w:type="dxa"/>
          </w:tcPr>
          <w:p w14:paraId="639C8D96" w14:textId="77777777" w:rsidR="00E0001A" w:rsidRPr="00A51441" w:rsidRDefault="00E0001A" w:rsidP="00DC334D">
            <w:pPr>
              <w:rPr>
                <w:bCs/>
                <w:sz w:val="14"/>
                <w:szCs w:val="14"/>
              </w:rPr>
            </w:pPr>
            <w:r w:rsidRPr="00A51441">
              <w:rPr>
                <w:bCs/>
                <w:sz w:val="14"/>
                <w:szCs w:val="14"/>
              </w:rPr>
              <w:t>Additional Problems Score</w:t>
            </w:r>
          </w:p>
        </w:tc>
        <w:tc>
          <w:tcPr>
            <w:tcW w:w="582" w:type="dxa"/>
          </w:tcPr>
          <w:p w14:paraId="639C8D97" w14:textId="77777777" w:rsidR="00E0001A" w:rsidRPr="00A51441" w:rsidRDefault="00E0001A" w:rsidP="00DC334D">
            <w:pPr>
              <w:rPr>
                <w:bCs/>
                <w:sz w:val="14"/>
                <w:szCs w:val="14"/>
              </w:rPr>
            </w:pPr>
            <w:r w:rsidRPr="00A51441">
              <w:rPr>
                <w:bCs/>
                <w:sz w:val="14"/>
                <w:szCs w:val="14"/>
              </w:rPr>
              <w:t>Total Score</w:t>
            </w:r>
          </w:p>
        </w:tc>
        <w:tc>
          <w:tcPr>
            <w:tcW w:w="536" w:type="dxa"/>
          </w:tcPr>
          <w:p w14:paraId="639C8D98" w14:textId="77777777" w:rsidR="00E0001A" w:rsidRPr="00A51441" w:rsidRDefault="00E0001A" w:rsidP="00DC334D">
            <w:pPr>
              <w:rPr>
                <w:bCs/>
                <w:sz w:val="14"/>
                <w:szCs w:val="14"/>
              </w:rPr>
            </w:pPr>
          </w:p>
        </w:tc>
        <w:tc>
          <w:tcPr>
            <w:tcW w:w="1315" w:type="dxa"/>
          </w:tcPr>
          <w:p w14:paraId="639C8D99" w14:textId="77777777" w:rsidR="00E0001A" w:rsidRPr="00A51441" w:rsidRDefault="00E0001A" w:rsidP="00DC334D">
            <w:pPr>
              <w:rPr>
                <w:bCs/>
                <w:sz w:val="14"/>
                <w:szCs w:val="14"/>
              </w:rPr>
            </w:pPr>
            <w:r w:rsidRPr="00A51441">
              <w:rPr>
                <w:bCs/>
                <w:sz w:val="14"/>
                <w:szCs w:val="14"/>
              </w:rPr>
              <w:t>Urinary Score</w:t>
            </w:r>
          </w:p>
        </w:tc>
        <w:tc>
          <w:tcPr>
            <w:tcW w:w="982" w:type="dxa"/>
          </w:tcPr>
          <w:p w14:paraId="639C8D9A" w14:textId="77777777" w:rsidR="00E0001A" w:rsidRPr="00A51441" w:rsidRDefault="00E0001A" w:rsidP="00DC334D">
            <w:pPr>
              <w:rPr>
                <w:bCs/>
                <w:sz w:val="14"/>
                <w:szCs w:val="14"/>
              </w:rPr>
            </w:pPr>
            <w:r w:rsidRPr="00A51441">
              <w:rPr>
                <w:bCs/>
                <w:sz w:val="14"/>
                <w:szCs w:val="14"/>
              </w:rPr>
              <w:t>Pain Score</w:t>
            </w:r>
          </w:p>
        </w:tc>
        <w:tc>
          <w:tcPr>
            <w:tcW w:w="1073" w:type="dxa"/>
          </w:tcPr>
          <w:p w14:paraId="639C8D9B" w14:textId="77777777" w:rsidR="00E0001A" w:rsidRPr="00A51441" w:rsidRDefault="00E0001A" w:rsidP="00DC334D">
            <w:pPr>
              <w:rPr>
                <w:bCs/>
                <w:sz w:val="14"/>
                <w:szCs w:val="14"/>
              </w:rPr>
            </w:pPr>
            <w:r w:rsidRPr="00A51441">
              <w:rPr>
                <w:bCs/>
                <w:sz w:val="14"/>
                <w:szCs w:val="14"/>
              </w:rPr>
              <w:t>General Health Score</w:t>
            </w:r>
          </w:p>
        </w:tc>
        <w:tc>
          <w:tcPr>
            <w:tcW w:w="1079" w:type="dxa"/>
          </w:tcPr>
          <w:p w14:paraId="639C8D9C" w14:textId="77777777" w:rsidR="00E0001A" w:rsidRPr="00A51441" w:rsidRDefault="00E0001A" w:rsidP="00DC334D">
            <w:pPr>
              <w:rPr>
                <w:bCs/>
                <w:sz w:val="14"/>
                <w:szCs w:val="14"/>
              </w:rPr>
            </w:pPr>
            <w:r w:rsidRPr="00A51441">
              <w:rPr>
                <w:bCs/>
                <w:sz w:val="14"/>
                <w:szCs w:val="14"/>
              </w:rPr>
              <w:t>Work Performance Score</w:t>
            </w:r>
          </w:p>
        </w:tc>
        <w:tc>
          <w:tcPr>
            <w:tcW w:w="984" w:type="dxa"/>
          </w:tcPr>
          <w:p w14:paraId="639C8D9D" w14:textId="77777777" w:rsidR="00E0001A" w:rsidRPr="00A51441" w:rsidRDefault="00E0001A" w:rsidP="00DC334D">
            <w:pPr>
              <w:rPr>
                <w:bCs/>
                <w:sz w:val="14"/>
                <w:szCs w:val="14"/>
              </w:rPr>
            </w:pPr>
            <w:r w:rsidRPr="00A51441">
              <w:rPr>
                <w:bCs/>
                <w:sz w:val="14"/>
                <w:szCs w:val="14"/>
              </w:rPr>
              <w:t>Sexual Matters Score</w:t>
            </w:r>
          </w:p>
        </w:tc>
        <w:tc>
          <w:tcPr>
            <w:tcW w:w="831" w:type="dxa"/>
          </w:tcPr>
          <w:p w14:paraId="639C8D9E" w14:textId="77777777" w:rsidR="00E0001A" w:rsidRPr="00A51441" w:rsidRDefault="00E0001A" w:rsidP="00DC334D">
            <w:pPr>
              <w:rPr>
                <w:bCs/>
                <w:sz w:val="14"/>
                <w:szCs w:val="14"/>
              </w:rPr>
            </w:pPr>
            <w:r w:rsidRPr="00A51441">
              <w:rPr>
                <w:bCs/>
                <w:sz w:val="14"/>
                <w:szCs w:val="14"/>
              </w:rPr>
              <w:t>Additional Problems Score</w:t>
            </w:r>
          </w:p>
        </w:tc>
        <w:tc>
          <w:tcPr>
            <w:tcW w:w="701" w:type="dxa"/>
          </w:tcPr>
          <w:p w14:paraId="639C8D9F" w14:textId="77777777" w:rsidR="00E0001A" w:rsidRPr="00A51441" w:rsidRDefault="00E0001A" w:rsidP="00DC334D">
            <w:pPr>
              <w:rPr>
                <w:bCs/>
                <w:sz w:val="14"/>
                <w:szCs w:val="14"/>
              </w:rPr>
            </w:pPr>
            <w:r w:rsidRPr="00A51441">
              <w:rPr>
                <w:bCs/>
                <w:sz w:val="14"/>
                <w:szCs w:val="14"/>
              </w:rPr>
              <w:t>Total Score</w:t>
            </w:r>
          </w:p>
        </w:tc>
        <w:tc>
          <w:tcPr>
            <w:tcW w:w="536" w:type="dxa"/>
          </w:tcPr>
          <w:p w14:paraId="639C8DA0" w14:textId="77777777" w:rsidR="00E0001A" w:rsidRPr="00A51441" w:rsidRDefault="00E0001A" w:rsidP="00DC334D">
            <w:pPr>
              <w:rPr>
                <w:bCs/>
                <w:sz w:val="14"/>
                <w:szCs w:val="14"/>
              </w:rPr>
            </w:pPr>
          </w:p>
        </w:tc>
        <w:tc>
          <w:tcPr>
            <w:tcW w:w="1657" w:type="dxa"/>
            <w:vMerge/>
          </w:tcPr>
          <w:p w14:paraId="639C8DA1" w14:textId="77777777" w:rsidR="00E0001A" w:rsidRPr="00A51441" w:rsidRDefault="00E0001A" w:rsidP="00DC334D">
            <w:pPr>
              <w:rPr>
                <w:bCs/>
                <w:sz w:val="14"/>
                <w:szCs w:val="14"/>
              </w:rPr>
            </w:pPr>
          </w:p>
        </w:tc>
        <w:tc>
          <w:tcPr>
            <w:tcW w:w="1657" w:type="dxa"/>
            <w:vMerge/>
          </w:tcPr>
          <w:p w14:paraId="639C8DA2" w14:textId="77777777" w:rsidR="00E0001A" w:rsidRPr="00A51441" w:rsidRDefault="00E0001A" w:rsidP="00DC334D">
            <w:pPr>
              <w:rPr>
                <w:bCs/>
                <w:sz w:val="14"/>
                <w:szCs w:val="14"/>
              </w:rPr>
            </w:pPr>
          </w:p>
        </w:tc>
      </w:tr>
      <w:tr w:rsidR="00E0001A" w:rsidRPr="00A51441" w14:paraId="639C8DBB" w14:textId="77777777" w:rsidTr="00E129CD">
        <w:tc>
          <w:tcPr>
            <w:tcW w:w="745" w:type="dxa"/>
          </w:tcPr>
          <w:p w14:paraId="639C8DA4" w14:textId="77777777" w:rsidR="00E0001A" w:rsidRPr="00A51441" w:rsidRDefault="00E0001A" w:rsidP="00DC334D">
            <w:pPr>
              <w:rPr>
                <w:bCs/>
                <w:sz w:val="14"/>
                <w:szCs w:val="14"/>
              </w:rPr>
            </w:pPr>
          </w:p>
        </w:tc>
        <w:tc>
          <w:tcPr>
            <w:tcW w:w="552" w:type="dxa"/>
          </w:tcPr>
          <w:p w14:paraId="639C8DA5" w14:textId="77777777" w:rsidR="00E0001A" w:rsidRPr="00A51441" w:rsidRDefault="00E0001A" w:rsidP="00DC334D">
            <w:pPr>
              <w:rPr>
                <w:bCs/>
                <w:sz w:val="14"/>
                <w:szCs w:val="14"/>
              </w:rPr>
            </w:pPr>
          </w:p>
        </w:tc>
        <w:tc>
          <w:tcPr>
            <w:tcW w:w="676" w:type="dxa"/>
          </w:tcPr>
          <w:p w14:paraId="639C8DA6" w14:textId="77777777" w:rsidR="00E0001A" w:rsidRPr="00A51441" w:rsidRDefault="00E0001A" w:rsidP="00DC334D">
            <w:pPr>
              <w:rPr>
                <w:bCs/>
                <w:sz w:val="14"/>
                <w:szCs w:val="14"/>
              </w:rPr>
            </w:pPr>
          </w:p>
        </w:tc>
        <w:tc>
          <w:tcPr>
            <w:tcW w:w="520" w:type="dxa"/>
          </w:tcPr>
          <w:p w14:paraId="639C8DA7" w14:textId="77777777" w:rsidR="00E0001A" w:rsidRPr="00A51441" w:rsidRDefault="00E0001A" w:rsidP="00DC334D">
            <w:pPr>
              <w:rPr>
                <w:bCs/>
                <w:sz w:val="14"/>
                <w:szCs w:val="14"/>
              </w:rPr>
            </w:pPr>
          </w:p>
        </w:tc>
        <w:tc>
          <w:tcPr>
            <w:tcW w:w="2642" w:type="dxa"/>
          </w:tcPr>
          <w:p w14:paraId="639C8DA8" w14:textId="77777777" w:rsidR="00E0001A" w:rsidRPr="00A51441" w:rsidRDefault="00E0001A" w:rsidP="00DC334D">
            <w:pPr>
              <w:rPr>
                <w:bCs/>
                <w:sz w:val="14"/>
                <w:szCs w:val="14"/>
              </w:rPr>
            </w:pPr>
          </w:p>
        </w:tc>
        <w:tc>
          <w:tcPr>
            <w:tcW w:w="668" w:type="dxa"/>
          </w:tcPr>
          <w:p w14:paraId="639C8DA9" w14:textId="77777777" w:rsidR="00E0001A" w:rsidRPr="00A51441" w:rsidRDefault="00E0001A" w:rsidP="00DC334D">
            <w:pPr>
              <w:rPr>
                <w:bCs/>
                <w:sz w:val="14"/>
                <w:szCs w:val="14"/>
              </w:rPr>
            </w:pPr>
          </w:p>
        </w:tc>
        <w:tc>
          <w:tcPr>
            <w:tcW w:w="582" w:type="dxa"/>
          </w:tcPr>
          <w:p w14:paraId="639C8DAA" w14:textId="77777777" w:rsidR="00E0001A" w:rsidRPr="00A51441" w:rsidRDefault="00E0001A" w:rsidP="00DC334D">
            <w:pPr>
              <w:rPr>
                <w:bCs/>
                <w:sz w:val="14"/>
                <w:szCs w:val="14"/>
              </w:rPr>
            </w:pPr>
          </w:p>
        </w:tc>
        <w:tc>
          <w:tcPr>
            <w:tcW w:w="715" w:type="dxa"/>
          </w:tcPr>
          <w:p w14:paraId="639C8DAB" w14:textId="77777777" w:rsidR="00E0001A" w:rsidRPr="00A51441" w:rsidRDefault="00E0001A" w:rsidP="00DC334D">
            <w:pPr>
              <w:rPr>
                <w:bCs/>
                <w:sz w:val="14"/>
                <w:szCs w:val="14"/>
              </w:rPr>
            </w:pPr>
          </w:p>
        </w:tc>
        <w:tc>
          <w:tcPr>
            <w:tcW w:w="1018" w:type="dxa"/>
          </w:tcPr>
          <w:p w14:paraId="639C8DAC" w14:textId="77777777" w:rsidR="00E0001A" w:rsidRPr="00A51441" w:rsidRDefault="00E0001A" w:rsidP="00DC334D">
            <w:pPr>
              <w:rPr>
                <w:bCs/>
                <w:sz w:val="14"/>
                <w:szCs w:val="14"/>
              </w:rPr>
            </w:pPr>
          </w:p>
        </w:tc>
        <w:tc>
          <w:tcPr>
            <w:tcW w:w="683" w:type="dxa"/>
          </w:tcPr>
          <w:p w14:paraId="639C8DAD" w14:textId="77777777" w:rsidR="00E0001A" w:rsidRPr="00A51441" w:rsidRDefault="00E0001A" w:rsidP="00DC334D">
            <w:pPr>
              <w:rPr>
                <w:bCs/>
                <w:sz w:val="14"/>
                <w:szCs w:val="14"/>
              </w:rPr>
            </w:pPr>
          </w:p>
        </w:tc>
        <w:tc>
          <w:tcPr>
            <w:tcW w:w="831" w:type="dxa"/>
          </w:tcPr>
          <w:p w14:paraId="639C8DAE" w14:textId="77777777" w:rsidR="00E0001A" w:rsidRPr="00A51441" w:rsidRDefault="00E0001A" w:rsidP="00DC334D">
            <w:pPr>
              <w:rPr>
                <w:bCs/>
                <w:sz w:val="14"/>
                <w:szCs w:val="14"/>
              </w:rPr>
            </w:pPr>
          </w:p>
        </w:tc>
        <w:tc>
          <w:tcPr>
            <w:tcW w:w="582" w:type="dxa"/>
          </w:tcPr>
          <w:p w14:paraId="639C8DAF" w14:textId="77777777" w:rsidR="00E0001A" w:rsidRPr="00A51441" w:rsidRDefault="00E0001A" w:rsidP="00DC334D">
            <w:pPr>
              <w:rPr>
                <w:bCs/>
                <w:sz w:val="14"/>
                <w:szCs w:val="14"/>
              </w:rPr>
            </w:pPr>
          </w:p>
        </w:tc>
        <w:tc>
          <w:tcPr>
            <w:tcW w:w="536" w:type="dxa"/>
          </w:tcPr>
          <w:p w14:paraId="639C8DB0" w14:textId="77777777" w:rsidR="00E0001A" w:rsidRPr="00A51441" w:rsidRDefault="00E0001A" w:rsidP="00DC334D">
            <w:pPr>
              <w:rPr>
                <w:bCs/>
                <w:sz w:val="14"/>
                <w:szCs w:val="14"/>
              </w:rPr>
            </w:pPr>
          </w:p>
        </w:tc>
        <w:tc>
          <w:tcPr>
            <w:tcW w:w="1315" w:type="dxa"/>
          </w:tcPr>
          <w:p w14:paraId="639C8DB1" w14:textId="77777777" w:rsidR="00E0001A" w:rsidRPr="00A51441" w:rsidRDefault="00E0001A" w:rsidP="00DC334D">
            <w:pPr>
              <w:rPr>
                <w:bCs/>
                <w:sz w:val="14"/>
                <w:szCs w:val="14"/>
              </w:rPr>
            </w:pPr>
          </w:p>
        </w:tc>
        <w:tc>
          <w:tcPr>
            <w:tcW w:w="982" w:type="dxa"/>
          </w:tcPr>
          <w:p w14:paraId="639C8DB2" w14:textId="77777777" w:rsidR="00E0001A" w:rsidRPr="00A51441" w:rsidRDefault="00E0001A" w:rsidP="00DC334D">
            <w:pPr>
              <w:rPr>
                <w:bCs/>
                <w:sz w:val="14"/>
                <w:szCs w:val="14"/>
              </w:rPr>
            </w:pPr>
          </w:p>
        </w:tc>
        <w:tc>
          <w:tcPr>
            <w:tcW w:w="1073" w:type="dxa"/>
          </w:tcPr>
          <w:p w14:paraId="639C8DB3" w14:textId="77777777" w:rsidR="00E0001A" w:rsidRPr="00A51441" w:rsidRDefault="00E0001A" w:rsidP="00DC334D">
            <w:pPr>
              <w:rPr>
                <w:bCs/>
                <w:sz w:val="14"/>
                <w:szCs w:val="14"/>
              </w:rPr>
            </w:pPr>
          </w:p>
        </w:tc>
        <w:tc>
          <w:tcPr>
            <w:tcW w:w="1079" w:type="dxa"/>
          </w:tcPr>
          <w:p w14:paraId="639C8DB4" w14:textId="77777777" w:rsidR="00E0001A" w:rsidRPr="00A51441" w:rsidRDefault="00E0001A" w:rsidP="00DC334D">
            <w:pPr>
              <w:rPr>
                <w:bCs/>
                <w:sz w:val="14"/>
                <w:szCs w:val="14"/>
              </w:rPr>
            </w:pPr>
          </w:p>
        </w:tc>
        <w:tc>
          <w:tcPr>
            <w:tcW w:w="984" w:type="dxa"/>
          </w:tcPr>
          <w:p w14:paraId="639C8DB5" w14:textId="77777777" w:rsidR="00E0001A" w:rsidRPr="00A51441" w:rsidRDefault="00E0001A" w:rsidP="00DC334D">
            <w:pPr>
              <w:rPr>
                <w:bCs/>
                <w:sz w:val="14"/>
                <w:szCs w:val="14"/>
              </w:rPr>
            </w:pPr>
          </w:p>
        </w:tc>
        <w:tc>
          <w:tcPr>
            <w:tcW w:w="831" w:type="dxa"/>
          </w:tcPr>
          <w:p w14:paraId="639C8DB6" w14:textId="77777777" w:rsidR="00E0001A" w:rsidRPr="00A51441" w:rsidRDefault="00E0001A" w:rsidP="00DC334D">
            <w:pPr>
              <w:rPr>
                <w:bCs/>
                <w:sz w:val="14"/>
                <w:szCs w:val="14"/>
              </w:rPr>
            </w:pPr>
          </w:p>
        </w:tc>
        <w:tc>
          <w:tcPr>
            <w:tcW w:w="701" w:type="dxa"/>
          </w:tcPr>
          <w:p w14:paraId="639C8DB7" w14:textId="77777777" w:rsidR="00E0001A" w:rsidRPr="00A51441" w:rsidRDefault="00E0001A" w:rsidP="00DC334D">
            <w:pPr>
              <w:rPr>
                <w:bCs/>
                <w:sz w:val="14"/>
                <w:szCs w:val="14"/>
              </w:rPr>
            </w:pPr>
          </w:p>
        </w:tc>
        <w:tc>
          <w:tcPr>
            <w:tcW w:w="536" w:type="dxa"/>
          </w:tcPr>
          <w:p w14:paraId="639C8DB8" w14:textId="77777777" w:rsidR="00E0001A" w:rsidRPr="00A51441" w:rsidRDefault="00E0001A" w:rsidP="00DC334D">
            <w:pPr>
              <w:rPr>
                <w:bCs/>
                <w:sz w:val="14"/>
                <w:szCs w:val="14"/>
              </w:rPr>
            </w:pPr>
          </w:p>
        </w:tc>
        <w:tc>
          <w:tcPr>
            <w:tcW w:w="1657" w:type="dxa"/>
          </w:tcPr>
          <w:p w14:paraId="639C8DB9" w14:textId="77777777" w:rsidR="00E0001A" w:rsidRPr="00A51441" w:rsidRDefault="00E0001A" w:rsidP="00DC334D">
            <w:pPr>
              <w:rPr>
                <w:bCs/>
                <w:sz w:val="14"/>
                <w:szCs w:val="14"/>
              </w:rPr>
            </w:pPr>
          </w:p>
        </w:tc>
        <w:tc>
          <w:tcPr>
            <w:tcW w:w="1657" w:type="dxa"/>
          </w:tcPr>
          <w:p w14:paraId="639C8DBA" w14:textId="77777777" w:rsidR="00E0001A" w:rsidRPr="00A51441" w:rsidRDefault="00E0001A" w:rsidP="00DC334D">
            <w:pPr>
              <w:rPr>
                <w:bCs/>
                <w:sz w:val="14"/>
                <w:szCs w:val="14"/>
              </w:rPr>
            </w:pPr>
          </w:p>
        </w:tc>
      </w:tr>
      <w:tr w:rsidR="00E0001A" w:rsidRPr="00A51441" w14:paraId="639C8DD3" w14:textId="77777777" w:rsidTr="008A131C">
        <w:tc>
          <w:tcPr>
            <w:tcW w:w="745" w:type="dxa"/>
          </w:tcPr>
          <w:p w14:paraId="639C8DBC" w14:textId="77777777" w:rsidR="00E0001A" w:rsidRPr="00A51441" w:rsidRDefault="00E0001A" w:rsidP="00DC334D">
            <w:pPr>
              <w:rPr>
                <w:bCs/>
                <w:sz w:val="14"/>
                <w:szCs w:val="14"/>
              </w:rPr>
            </w:pPr>
          </w:p>
        </w:tc>
        <w:tc>
          <w:tcPr>
            <w:tcW w:w="552" w:type="dxa"/>
          </w:tcPr>
          <w:p w14:paraId="639C8DBD" w14:textId="77777777" w:rsidR="00E0001A" w:rsidRPr="00A51441" w:rsidRDefault="00E0001A" w:rsidP="00DC334D">
            <w:pPr>
              <w:rPr>
                <w:bCs/>
                <w:sz w:val="14"/>
                <w:szCs w:val="14"/>
              </w:rPr>
            </w:pPr>
          </w:p>
        </w:tc>
        <w:tc>
          <w:tcPr>
            <w:tcW w:w="676" w:type="dxa"/>
          </w:tcPr>
          <w:p w14:paraId="639C8DBE" w14:textId="77777777" w:rsidR="00E0001A" w:rsidRPr="00A51441" w:rsidRDefault="00E0001A" w:rsidP="00DC334D">
            <w:pPr>
              <w:rPr>
                <w:bCs/>
                <w:sz w:val="14"/>
                <w:szCs w:val="14"/>
              </w:rPr>
            </w:pPr>
          </w:p>
        </w:tc>
        <w:tc>
          <w:tcPr>
            <w:tcW w:w="520" w:type="dxa"/>
          </w:tcPr>
          <w:p w14:paraId="639C8DBF" w14:textId="77777777" w:rsidR="00E0001A" w:rsidRPr="00A51441" w:rsidRDefault="00E0001A" w:rsidP="00DC334D">
            <w:pPr>
              <w:rPr>
                <w:bCs/>
                <w:sz w:val="14"/>
                <w:szCs w:val="14"/>
              </w:rPr>
            </w:pPr>
          </w:p>
        </w:tc>
        <w:tc>
          <w:tcPr>
            <w:tcW w:w="2642" w:type="dxa"/>
          </w:tcPr>
          <w:p w14:paraId="639C8DC0" w14:textId="77777777" w:rsidR="00E0001A" w:rsidRPr="00A51441" w:rsidRDefault="00E0001A" w:rsidP="00DC334D">
            <w:pPr>
              <w:rPr>
                <w:bCs/>
                <w:sz w:val="14"/>
                <w:szCs w:val="14"/>
              </w:rPr>
            </w:pPr>
          </w:p>
        </w:tc>
        <w:tc>
          <w:tcPr>
            <w:tcW w:w="668" w:type="dxa"/>
          </w:tcPr>
          <w:p w14:paraId="639C8DC1" w14:textId="77777777" w:rsidR="00E0001A" w:rsidRPr="00A51441" w:rsidRDefault="00E0001A" w:rsidP="00DC334D">
            <w:pPr>
              <w:rPr>
                <w:bCs/>
                <w:sz w:val="14"/>
                <w:szCs w:val="14"/>
              </w:rPr>
            </w:pPr>
          </w:p>
        </w:tc>
        <w:tc>
          <w:tcPr>
            <w:tcW w:w="582" w:type="dxa"/>
          </w:tcPr>
          <w:p w14:paraId="639C8DC2" w14:textId="77777777" w:rsidR="00E0001A" w:rsidRPr="00A51441" w:rsidRDefault="00E0001A" w:rsidP="00DC334D">
            <w:pPr>
              <w:rPr>
                <w:bCs/>
                <w:sz w:val="14"/>
                <w:szCs w:val="14"/>
              </w:rPr>
            </w:pPr>
          </w:p>
        </w:tc>
        <w:tc>
          <w:tcPr>
            <w:tcW w:w="715" w:type="dxa"/>
          </w:tcPr>
          <w:p w14:paraId="639C8DC3" w14:textId="77777777" w:rsidR="00E0001A" w:rsidRPr="00A51441" w:rsidRDefault="00E0001A" w:rsidP="00DC334D">
            <w:pPr>
              <w:rPr>
                <w:bCs/>
                <w:sz w:val="14"/>
                <w:szCs w:val="14"/>
              </w:rPr>
            </w:pPr>
          </w:p>
        </w:tc>
        <w:tc>
          <w:tcPr>
            <w:tcW w:w="1018" w:type="dxa"/>
          </w:tcPr>
          <w:p w14:paraId="639C8DC4" w14:textId="77777777" w:rsidR="00E0001A" w:rsidRPr="00A51441" w:rsidRDefault="00E0001A" w:rsidP="00DC334D">
            <w:pPr>
              <w:rPr>
                <w:bCs/>
                <w:sz w:val="14"/>
                <w:szCs w:val="14"/>
              </w:rPr>
            </w:pPr>
          </w:p>
        </w:tc>
        <w:tc>
          <w:tcPr>
            <w:tcW w:w="683" w:type="dxa"/>
          </w:tcPr>
          <w:p w14:paraId="639C8DC5" w14:textId="77777777" w:rsidR="00E0001A" w:rsidRPr="00A51441" w:rsidRDefault="00E0001A" w:rsidP="00DC334D">
            <w:pPr>
              <w:rPr>
                <w:bCs/>
                <w:sz w:val="14"/>
                <w:szCs w:val="14"/>
              </w:rPr>
            </w:pPr>
          </w:p>
        </w:tc>
        <w:tc>
          <w:tcPr>
            <w:tcW w:w="831" w:type="dxa"/>
          </w:tcPr>
          <w:p w14:paraId="639C8DC6" w14:textId="77777777" w:rsidR="00E0001A" w:rsidRPr="00A51441" w:rsidRDefault="00E0001A" w:rsidP="00DC334D">
            <w:pPr>
              <w:rPr>
                <w:bCs/>
                <w:sz w:val="14"/>
                <w:szCs w:val="14"/>
              </w:rPr>
            </w:pPr>
          </w:p>
        </w:tc>
        <w:tc>
          <w:tcPr>
            <w:tcW w:w="582" w:type="dxa"/>
          </w:tcPr>
          <w:p w14:paraId="639C8DC7" w14:textId="77777777" w:rsidR="00E0001A" w:rsidRPr="00A51441" w:rsidRDefault="00E0001A" w:rsidP="00DC334D">
            <w:pPr>
              <w:rPr>
                <w:bCs/>
                <w:sz w:val="14"/>
                <w:szCs w:val="14"/>
              </w:rPr>
            </w:pPr>
          </w:p>
        </w:tc>
        <w:tc>
          <w:tcPr>
            <w:tcW w:w="536" w:type="dxa"/>
          </w:tcPr>
          <w:p w14:paraId="639C8DC8" w14:textId="77777777" w:rsidR="00E0001A" w:rsidRPr="00A51441" w:rsidRDefault="00E0001A" w:rsidP="00DC334D">
            <w:pPr>
              <w:rPr>
                <w:bCs/>
                <w:sz w:val="14"/>
                <w:szCs w:val="14"/>
              </w:rPr>
            </w:pPr>
          </w:p>
        </w:tc>
        <w:tc>
          <w:tcPr>
            <w:tcW w:w="1315" w:type="dxa"/>
          </w:tcPr>
          <w:p w14:paraId="639C8DC9" w14:textId="77777777" w:rsidR="00E0001A" w:rsidRPr="00A51441" w:rsidRDefault="00E0001A" w:rsidP="00DC334D">
            <w:pPr>
              <w:rPr>
                <w:bCs/>
                <w:sz w:val="14"/>
                <w:szCs w:val="14"/>
              </w:rPr>
            </w:pPr>
          </w:p>
        </w:tc>
        <w:tc>
          <w:tcPr>
            <w:tcW w:w="982" w:type="dxa"/>
          </w:tcPr>
          <w:p w14:paraId="639C8DCA" w14:textId="77777777" w:rsidR="00E0001A" w:rsidRPr="00A51441" w:rsidRDefault="00E0001A" w:rsidP="00DC334D">
            <w:pPr>
              <w:rPr>
                <w:bCs/>
                <w:sz w:val="14"/>
                <w:szCs w:val="14"/>
              </w:rPr>
            </w:pPr>
          </w:p>
        </w:tc>
        <w:tc>
          <w:tcPr>
            <w:tcW w:w="1073" w:type="dxa"/>
          </w:tcPr>
          <w:p w14:paraId="639C8DCB" w14:textId="77777777" w:rsidR="00E0001A" w:rsidRPr="00A51441" w:rsidRDefault="00E0001A" w:rsidP="00DC334D">
            <w:pPr>
              <w:rPr>
                <w:bCs/>
                <w:sz w:val="14"/>
                <w:szCs w:val="14"/>
              </w:rPr>
            </w:pPr>
          </w:p>
        </w:tc>
        <w:tc>
          <w:tcPr>
            <w:tcW w:w="1079" w:type="dxa"/>
          </w:tcPr>
          <w:p w14:paraId="639C8DCC" w14:textId="77777777" w:rsidR="00E0001A" w:rsidRPr="00A51441" w:rsidRDefault="00E0001A" w:rsidP="00DC334D">
            <w:pPr>
              <w:rPr>
                <w:bCs/>
                <w:sz w:val="14"/>
                <w:szCs w:val="14"/>
              </w:rPr>
            </w:pPr>
          </w:p>
        </w:tc>
        <w:tc>
          <w:tcPr>
            <w:tcW w:w="984" w:type="dxa"/>
          </w:tcPr>
          <w:p w14:paraId="639C8DCD" w14:textId="77777777" w:rsidR="00E0001A" w:rsidRPr="00A51441" w:rsidRDefault="00E0001A" w:rsidP="00DC334D">
            <w:pPr>
              <w:rPr>
                <w:bCs/>
                <w:sz w:val="14"/>
                <w:szCs w:val="14"/>
              </w:rPr>
            </w:pPr>
          </w:p>
        </w:tc>
        <w:tc>
          <w:tcPr>
            <w:tcW w:w="831" w:type="dxa"/>
          </w:tcPr>
          <w:p w14:paraId="639C8DCE" w14:textId="77777777" w:rsidR="00E0001A" w:rsidRPr="00A51441" w:rsidRDefault="00E0001A" w:rsidP="00DC334D">
            <w:pPr>
              <w:rPr>
                <w:bCs/>
                <w:sz w:val="14"/>
                <w:szCs w:val="14"/>
              </w:rPr>
            </w:pPr>
          </w:p>
        </w:tc>
        <w:tc>
          <w:tcPr>
            <w:tcW w:w="701" w:type="dxa"/>
          </w:tcPr>
          <w:p w14:paraId="639C8DCF" w14:textId="77777777" w:rsidR="00E0001A" w:rsidRPr="00A51441" w:rsidRDefault="00E0001A" w:rsidP="00DC334D">
            <w:pPr>
              <w:rPr>
                <w:bCs/>
                <w:sz w:val="14"/>
                <w:szCs w:val="14"/>
              </w:rPr>
            </w:pPr>
          </w:p>
        </w:tc>
        <w:tc>
          <w:tcPr>
            <w:tcW w:w="536" w:type="dxa"/>
          </w:tcPr>
          <w:p w14:paraId="639C8DD0" w14:textId="77777777" w:rsidR="00E0001A" w:rsidRPr="00A51441" w:rsidRDefault="00E0001A" w:rsidP="00DC334D">
            <w:pPr>
              <w:rPr>
                <w:bCs/>
                <w:sz w:val="14"/>
                <w:szCs w:val="14"/>
              </w:rPr>
            </w:pPr>
          </w:p>
        </w:tc>
        <w:tc>
          <w:tcPr>
            <w:tcW w:w="1657" w:type="dxa"/>
          </w:tcPr>
          <w:p w14:paraId="639C8DD1" w14:textId="77777777" w:rsidR="00E0001A" w:rsidRPr="00A51441" w:rsidRDefault="00E0001A" w:rsidP="00DC334D">
            <w:pPr>
              <w:rPr>
                <w:bCs/>
                <w:sz w:val="14"/>
                <w:szCs w:val="14"/>
              </w:rPr>
            </w:pPr>
          </w:p>
        </w:tc>
        <w:tc>
          <w:tcPr>
            <w:tcW w:w="1657" w:type="dxa"/>
          </w:tcPr>
          <w:p w14:paraId="639C8DD2" w14:textId="77777777" w:rsidR="00E0001A" w:rsidRPr="00A51441" w:rsidRDefault="00E0001A" w:rsidP="00DC334D">
            <w:pPr>
              <w:rPr>
                <w:bCs/>
                <w:sz w:val="14"/>
                <w:szCs w:val="14"/>
              </w:rPr>
            </w:pPr>
          </w:p>
        </w:tc>
      </w:tr>
      <w:tr w:rsidR="00E0001A" w:rsidRPr="00A51441" w14:paraId="639C8DEB" w14:textId="77777777" w:rsidTr="005D2CB9">
        <w:tc>
          <w:tcPr>
            <w:tcW w:w="745" w:type="dxa"/>
          </w:tcPr>
          <w:p w14:paraId="639C8DD4" w14:textId="77777777" w:rsidR="00E0001A" w:rsidRPr="00A51441" w:rsidRDefault="00E0001A" w:rsidP="00DC334D">
            <w:pPr>
              <w:rPr>
                <w:bCs/>
                <w:sz w:val="14"/>
                <w:szCs w:val="14"/>
              </w:rPr>
            </w:pPr>
          </w:p>
        </w:tc>
        <w:tc>
          <w:tcPr>
            <w:tcW w:w="552" w:type="dxa"/>
          </w:tcPr>
          <w:p w14:paraId="639C8DD5" w14:textId="77777777" w:rsidR="00E0001A" w:rsidRPr="00A51441" w:rsidRDefault="00E0001A" w:rsidP="00DC334D">
            <w:pPr>
              <w:rPr>
                <w:bCs/>
                <w:sz w:val="14"/>
                <w:szCs w:val="14"/>
              </w:rPr>
            </w:pPr>
          </w:p>
        </w:tc>
        <w:tc>
          <w:tcPr>
            <w:tcW w:w="676" w:type="dxa"/>
          </w:tcPr>
          <w:p w14:paraId="639C8DD6" w14:textId="77777777" w:rsidR="00E0001A" w:rsidRPr="00A51441" w:rsidRDefault="00E0001A" w:rsidP="00DC334D">
            <w:pPr>
              <w:rPr>
                <w:bCs/>
                <w:sz w:val="14"/>
                <w:szCs w:val="14"/>
              </w:rPr>
            </w:pPr>
          </w:p>
        </w:tc>
        <w:tc>
          <w:tcPr>
            <w:tcW w:w="520" w:type="dxa"/>
          </w:tcPr>
          <w:p w14:paraId="639C8DD7" w14:textId="77777777" w:rsidR="00E0001A" w:rsidRPr="00A51441" w:rsidRDefault="00E0001A" w:rsidP="00DC334D">
            <w:pPr>
              <w:rPr>
                <w:bCs/>
                <w:sz w:val="14"/>
                <w:szCs w:val="14"/>
              </w:rPr>
            </w:pPr>
          </w:p>
        </w:tc>
        <w:tc>
          <w:tcPr>
            <w:tcW w:w="2642" w:type="dxa"/>
          </w:tcPr>
          <w:p w14:paraId="639C8DD8" w14:textId="77777777" w:rsidR="00E0001A" w:rsidRPr="00A51441" w:rsidRDefault="00E0001A" w:rsidP="00DC334D">
            <w:pPr>
              <w:rPr>
                <w:bCs/>
                <w:sz w:val="14"/>
                <w:szCs w:val="14"/>
              </w:rPr>
            </w:pPr>
          </w:p>
        </w:tc>
        <w:tc>
          <w:tcPr>
            <w:tcW w:w="668" w:type="dxa"/>
          </w:tcPr>
          <w:p w14:paraId="639C8DD9" w14:textId="77777777" w:rsidR="00E0001A" w:rsidRPr="00A51441" w:rsidRDefault="00E0001A" w:rsidP="00DC334D">
            <w:pPr>
              <w:rPr>
                <w:bCs/>
                <w:sz w:val="14"/>
                <w:szCs w:val="14"/>
              </w:rPr>
            </w:pPr>
          </w:p>
        </w:tc>
        <w:tc>
          <w:tcPr>
            <w:tcW w:w="582" w:type="dxa"/>
          </w:tcPr>
          <w:p w14:paraId="639C8DDA" w14:textId="77777777" w:rsidR="00E0001A" w:rsidRPr="00A51441" w:rsidRDefault="00E0001A" w:rsidP="00DC334D">
            <w:pPr>
              <w:rPr>
                <w:bCs/>
                <w:sz w:val="14"/>
                <w:szCs w:val="14"/>
              </w:rPr>
            </w:pPr>
          </w:p>
        </w:tc>
        <w:tc>
          <w:tcPr>
            <w:tcW w:w="715" w:type="dxa"/>
          </w:tcPr>
          <w:p w14:paraId="639C8DDB" w14:textId="77777777" w:rsidR="00E0001A" w:rsidRPr="00A51441" w:rsidRDefault="00E0001A" w:rsidP="00DC334D">
            <w:pPr>
              <w:rPr>
                <w:bCs/>
                <w:sz w:val="14"/>
                <w:szCs w:val="14"/>
              </w:rPr>
            </w:pPr>
          </w:p>
        </w:tc>
        <w:tc>
          <w:tcPr>
            <w:tcW w:w="1018" w:type="dxa"/>
          </w:tcPr>
          <w:p w14:paraId="639C8DDC" w14:textId="77777777" w:rsidR="00E0001A" w:rsidRPr="00A51441" w:rsidRDefault="00E0001A" w:rsidP="00DC334D">
            <w:pPr>
              <w:rPr>
                <w:bCs/>
                <w:sz w:val="14"/>
                <w:szCs w:val="14"/>
              </w:rPr>
            </w:pPr>
          </w:p>
        </w:tc>
        <w:tc>
          <w:tcPr>
            <w:tcW w:w="683" w:type="dxa"/>
          </w:tcPr>
          <w:p w14:paraId="639C8DDD" w14:textId="77777777" w:rsidR="00E0001A" w:rsidRPr="00A51441" w:rsidRDefault="00E0001A" w:rsidP="00DC334D">
            <w:pPr>
              <w:rPr>
                <w:bCs/>
                <w:sz w:val="14"/>
                <w:szCs w:val="14"/>
              </w:rPr>
            </w:pPr>
          </w:p>
        </w:tc>
        <w:tc>
          <w:tcPr>
            <w:tcW w:w="831" w:type="dxa"/>
          </w:tcPr>
          <w:p w14:paraId="639C8DDE" w14:textId="77777777" w:rsidR="00E0001A" w:rsidRPr="00A51441" w:rsidRDefault="00E0001A" w:rsidP="00DC334D">
            <w:pPr>
              <w:rPr>
                <w:bCs/>
                <w:sz w:val="14"/>
                <w:szCs w:val="14"/>
              </w:rPr>
            </w:pPr>
          </w:p>
        </w:tc>
        <w:tc>
          <w:tcPr>
            <w:tcW w:w="582" w:type="dxa"/>
          </w:tcPr>
          <w:p w14:paraId="639C8DDF" w14:textId="77777777" w:rsidR="00E0001A" w:rsidRPr="00A51441" w:rsidRDefault="00E0001A" w:rsidP="00DC334D">
            <w:pPr>
              <w:rPr>
                <w:bCs/>
                <w:sz w:val="14"/>
                <w:szCs w:val="14"/>
              </w:rPr>
            </w:pPr>
          </w:p>
        </w:tc>
        <w:tc>
          <w:tcPr>
            <w:tcW w:w="536" w:type="dxa"/>
          </w:tcPr>
          <w:p w14:paraId="639C8DE0" w14:textId="77777777" w:rsidR="00E0001A" w:rsidRPr="00A51441" w:rsidRDefault="00E0001A" w:rsidP="00DC334D">
            <w:pPr>
              <w:rPr>
                <w:bCs/>
                <w:sz w:val="14"/>
                <w:szCs w:val="14"/>
              </w:rPr>
            </w:pPr>
          </w:p>
        </w:tc>
        <w:tc>
          <w:tcPr>
            <w:tcW w:w="1315" w:type="dxa"/>
          </w:tcPr>
          <w:p w14:paraId="639C8DE1" w14:textId="77777777" w:rsidR="00E0001A" w:rsidRPr="00A51441" w:rsidRDefault="00E0001A" w:rsidP="00DC334D">
            <w:pPr>
              <w:rPr>
                <w:bCs/>
                <w:sz w:val="14"/>
                <w:szCs w:val="14"/>
              </w:rPr>
            </w:pPr>
          </w:p>
        </w:tc>
        <w:tc>
          <w:tcPr>
            <w:tcW w:w="982" w:type="dxa"/>
          </w:tcPr>
          <w:p w14:paraId="639C8DE2" w14:textId="77777777" w:rsidR="00E0001A" w:rsidRPr="00A51441" w:rsidRDefault="00E0001A" w:rsidP="00DC334D">
            <w:pPr>
              <w:rPr>
                <w:bCs/>
                <w:sz w:val="14"/>
                <w:szCs w:val="14"/>
              </w:rPr>
            </w:pPr>
          </w:p>
        </w:tc>
        <w:tc>
          <w:tcPr>
            <w:tcW w:w="1073" w:type="dxa"/>
          </w:tcPr>
          <w:p w14:paraId="639C8DE3" w14:textId="77777777" w:rsidR="00E0001A" w:rsidRPr="00A51441" w:rsidRDefault="00E0001A" w:rsidP="00DC334D">
            <w:pPr>
              <w:rPr>
                <w:bCs/>
                <w:sz w:val="14"/>
                <w:szCs w:val="14"/>
              </w:rPr>
            </w:pPr>
          </w:p>
        </w:tc>
        <w:tc>
          <w:tcPr>
            <w:tcW w:w="1079" w:type="dxa"/>
          </w:tcPr>
          <w:p w14:paraId="639C8DE4" w14:textId="77777777" w:rsidR="00E0001A" w:rsidRPr="00A51441" w:rsidRDefault="00E0001A" w:rsidP="00DC334D">
            <w:pPr>
              <w:rPr>
                <w:bCs/>
                <w:sz w:val="14"/>
                <w:szCs w:val="14"/>
              </w:rPr>
            </w:pPr>
          </w:p>
        </w:tc>
        <w:tc>
          <w:tcPr>
            <w:tcW w:w="984" w:type="dxa"/>
          </w:tcPr>
          <w:p w14:paraId="639C8DE5" w14:textId="77777777" w:rsidR="00E0001A" w:rsidRPr="00A51441" w:rsidRDefault="00E0001A" w:rsidP="00DC334D">
            <w:pPr>
              <w:rPr>
                <w:bCs/>
                <w:sz w:val="14"/>
                <w:szCs w:val="14"/>
              </w:rPr>
            </w:pPr>
          </w:p>
        </w:tc>
        <w:tc>
          <w:tcPr>
            <w:tcW w:w="831" w:type="dxa"/>
          </w:tcPr>
          <w:p w14:paraId="639C8DE6" w14:textId="77777777" w:rsidR="00E0001A" w:rsidRPr="00A51441" w:rsidRDefault="00E0001A" w:rsidP="00DC334D">
            <w:pPr>
              <w:rPr>
                <w:bCs/>
                <w:sz w:val="14"/>
                <w:szCs w:val="14"/>
              </w:rPr>
            </w:pPr>
          </w:p>
        </w:tc>
        <w:tc>
          <w:tcPr>
            <w:tcW w:w="701" w:type="dxa"/>
          </w:tcPr>
          <w:p w14:paraId="639C8DE7" w14:textId="77777777" w:rsidR="00E0001A" w:rsidRPr="00A51441" w:rsidRDefault="00E0001A" w:rsidP="00DC334D">
            <w:pPr>
              <w:rPr>
                <w:bCs/>
                <w:sz w:val="14"/>
                <w:szCs w:val="14"/>
              </w:rPr>
            </w:pPr>
          </w:p>
        </w:tc>
        <w:tc>
          <w:tcPr>
            <w:tcW w:w="536" w:type="dxa"/>
          </w:tcPr>
          <w:p w14:paraId="639C8DE8" w14:textId="77777777" w:rsidR="00E0001A" w:rsidRPr="00A51441" w:rsidRDefault="00E0001A" w:rsidP="00DC334D">
            <w:pPr>
              <w:rPr>
                <w:bCs/>
                <w:sz w:val="14"/>
                <w:szCs w:val="14"/>
              </w:rPr>
            </w:pPr>
          </w:p>
        </w:tc>
        <w:tc>
          <w:tcPr>
            <w:tcW w:w="1657" w:type="dxa"/>
          </w:tcPr>
          <w:p w14:paraId="639C8DE9" w14:textId="77777777" w:rsidR="00E0001A" w:rsidRPr="00A51441" w:rsidRDefault="00E0001A" w:rsidP="00DC334D">
            <w:pPr>
              <w:rPr>
                <w:bCs/>
                <w:sz w:val="14"/>
                <w:szCs w:val="14"/>
              </w:rPr>
            </w:pPr>
          </w:p>
        </w:tc>
        <w:tc>
          <w:tcPr>
            <w:tcW w:w="1657" w:type="dxa"/>
          </w:tcPr>
          <w:p w14:paraId="639C8DEA" w14:textId="77777777" w:rsidR="00E0001A" w:rsidRPr="00A51441" w:rsidRDefault="00E0001A" w:rsidP="00DC334D">
            <w:pPr>
              <w:rPr>
                <w:bCs/>
                <w:sz w:val="14"/>
                <w:szCs w:val="14"/>
              </w:rPr>
            </w:pPr>
          </w:p>
        </w:tc>
      </w:tr>
      <w:tr w:rsidR="00E0001A" w:rsidRPr="00A51441" w14:paraId="639C8E03" w14:textId="77777777" w:rsidTr="00DA507B">
        <w:tc>
          <w:tcPr>
            <w:tcW w:w="745" w:type="dxa"/>
          </w:tcPr>
          <w:p w14:paraId="639C8DEC" w14:textId="77777777" w:rsidR="00E0001A" w:rsidRPr="00A51441" w:rsidRDefault="00E0001A" w:rsidP="00DC334D">
            <w:pPr>
              <w:rPr>
                <w:bCs/>
                <w:sz w:val="14"/>
                <w:szCs w:val="14"/>
              </w:rPr>
            </w:pPr>
          </w:p>
        </w:tc>
        <w:tc>
          <w:tcPr>
            <w:tcW w:w="552" w:type="dxa"/>
          </w:tcPr>
          <w:p w14:paraId="639C8DED" w14:textId="77777777" w:rsidR="00E0001A" w:rsidRPr="00A51441" w:rsidRDefault="00E0001A" w:rsidP="00DC334D">
            <w:pPr>
              <w:rPr>
                <w:bCs/>
                <w:sz w:val="14"/>
                <w:szCs w:val="14"/>
              </w:rPr>
            </w:pPr>
          </w:p>
        </w:tc>
        <w:tc>
          <w:tcPr>
            <w:tcW w:w="676" w:type="dxa"/>
          </w:tcPr>
          <w:p w14:paraId="639C8DEE" w14:textId="77777777" w:rsidR="00E0001A" w:rsidRPr="00A51441" w:rsidRDefault="00E0001A" w:rsidP="00DC334D">
            <w:pPr>
              <w:rPr>
                <w:bCs/>
                <w:sz w:val="14"/>
                <w:szCs w:val="14"/>
              </w:rPr>
            </w:pPr>
          </w:p>
        </w:tc>
        <w:tc>
          <w:tcPr>
            <w:tcW w:w="520" w:type="dxa"/>
          </w:tcPr>
          <w:p w14:paraId="639C8DEF" w14:textId="77777777" w:rsidR="00E0001A" w:rsidRPr="00A51441" w:rsidRDefault="00E0001A" w:rsidP="00DC334D">
            <w:pPr>
              <w:rPr>
                <w:bCs/>
                <w:sz w:val="14"/>
                <w:szCs w:val="14"/>
              </w:rPr>
            </w:pPr>
          </w:p>
        </w:tc>
        <w:tc>
          <w:tcPr>
            <w:tcW w:w="2642" w:type="dxa"/>
          </w:tcPr>
          <w:p w14:paraId="639C8DF0" w14:textId="77777777" w:rsidR="00E0001A" w:rsidRPr="00A51441" w:rsidRDefault="00E0001A" w:rsidP="00DC334D">
            <w:pPr>
              <w:rPr>
                <w:bCs/>
                <w:sz w:val="14"/>
                <w:szCs w:val="14"/>
              </w:rPr>
            </w:pPr>
          </w:p>
        </w:tc>
        <w:tc>
          <w:tcPr>
            <w:tcW w:w="668" w:type="dxa"/>
          </w:tcPr>
          <w:p w14:paraId="639C8DF1" w14:textId="77777777" w:rsidR="00E0001A" w:rsidRPr="00A51441" w:rsidRDefault="00E0001A" w:rsidP="00DC334D">
            <w:pPr>
              <w:rPr>
                <w:bCs/>
                <w:sz w:val="14"/>
                <w:szCs w:val="14"/>
              </w:rPr>
            </w:pPr>
          </w:p>
        </w:tc>
        <w:tc>
          <w:tcPr>
            <w:tcW w:w="582" w:type="dxa"/>
          </w:tcPr>
          <w:p w14:paraId="639C8DF2" w14:textId="77777777" w:rsidR="00E0001A" w:rsidRPr="00A51441" w:rsidRDefault="00E0001A" w:rsidP="00DC334D">
            <w:pPr>
              <w:rPr>
                <w:bCs/>
                <w:sz w:val="14"/>
                <w:szCs w:val="14"/>
              </w:rPr>
            </w:pPr>
          </w:p>
        </w:tc>
        <w:tc>
          <w:tcPr>
            <w:tcW w:w="715" w:type="dxa"/>
          </w:tcPr>
          <w:p w14:paraId="639C8DF3" w14:textId="77777777" w:rsidR="00E0001A" w:rsidRPr="00A51441" w:rsidRDefault="00E0001A" w:rsidP="00DC334D">
            <w:pPr>
              <w:rPr>
                <w:bCs/>
                <w:sz w:val="14"/>
                <w:szCs w:val="14"/>
              </w:rPr>
            </w:pPr>
          </w:p>
        </w:tc>
        <w:tc>
          <w:tcPr>
            <w:tcW w:w="1018" w:type="dxa"/>
          </w:tcPr>
          <w:p w14:paraId="639C8DF4" w14:textId="77777777" w:rsidR="00E0001A" w:rsidRPr="00A51441" w:rsidRDefault="00E0001A" w:rsidP="00DC334D">
            <w:pPr>
              <w:rPr>
                <w:bCs/>
                <w:sz w:val="14"/>
                <w:szCs w:val="14"/>
              </w:rPr>
            </w:pPr>
          </w:p>
        </w:tc>
        <w:tc>
          <w:tcPr>
            <w:tcW w:w="683" w:type="dxa"/>
          </w:tcPr>
          <w:p w14:paraId="639C8DF5" w14:textId="77777777" w:rsidR="00E0001A" w:rsidRPr="00A51441" w:rsidRDefault="00E0001A" w:rsidP="00DC334D">
            <w:pPr>
              <w:rPr>
                <w:bCs/>
                <w:sz w:val="14"/>
                <w:szCs w:val="14"/>
              </w:rPr>
            </w:pPr>
          </w:p>
        </w:tc>
        <w:tc>
          <w:tcPr>
            <w:tcW w:w="831" w:type="dxa"/>
          </w:tcPr>
          <w:p w14:paraId="639C8DF6" w14:textId="77777777" w:rsidR="00E0001A" w:rsidRPr="00A51441" w:rsidRDefault="00E0001A" w:rsidP="00DC334D">
            <w:pPr>
              <w:rPr>
                <w:bCs/>
                <w:sz w:val="14"/>
                <w:szCs w:val="14"/>
              </w:rPr>
            </w:pPr>
          </w:p>
        </w:tc>
        <w:tc>
          <w:tcPr>
            <w:tcW w:w="582" w:type="dxa"/>
          </w:tcPr>
          <w:p w14:paraId="639C8DF7" w14:textId="77777777" w:rsidR="00E0001A" w:rsidRPr="00A51441" w:rsidRDefault="00E0001A" w:rsidP="00DC334D">
            <w:pPr>
              <w:rPr>
                <w:bCs/>
                <w:sz w:val="14"/>
                <w:szCs w:val="14"/>
              </w:rPr>
            </w:pPr>
          </w:p>
        </w:tc>
        <w:tc>
          <w:tcPr>
            <w:tcW w:w="536" w:type="dxa"/>
          </w:tcPr>
          <w:p w14:paraId="639C8DF8" w14:textId="77777777" w:rsidR="00E0001A" w:rsidRPr="00A51441" w:rsidRDefault="00E0001A" w:rsidP="00DC334D">
            <w:pPr>
              <w:rPr>
                <w:bCs/>
                <w:sz w:val="14"/>
                <w:szCs w:val="14"/>
              </w:rPr>
            </w:pPr>
          </w:p>
        </w:tc>
        <w:tc>
          <w:tcPr>
            <w:tcW w:w="1315" w:type="dxa"/>
          </w:tcPr>
          <w:p w14:paraId="639C8DF9" w14:textId="77777777" w:rsidR="00E0001A" w:rsidRPr="00A51441" w:rsidRDefault="00E0001A" w:rsidP="00DC334D">
            <w:pPr>
              <w:rPr>
                <w:bCs/>
                <w:sz w:val="14"/>
                <w:szCs w:val="14"/>
              </w:rPr>
            </w:pPr>
          </w:p>
        </w:tc>
        <w:tc>
          <w:tcPr>
            <w:tcW w:w="982" w:type="dxa"/>
          </w:tcPr>
          <w:p w14:paraId="639C8DFA" w14:textId="77777777" w:rsidR="00E0001A" w:rsidRPr="00A51441" w:rsidRDefault="00E0001A" w:rsidP="00DC334D">
            <w:pPr>
              <w:rPr>
                <w:bCs/>
                <w:sz w:val="14"/>
                <w:szCs w:val="14"/>
              </w:rPr>
            </w:pPr>
          </w:p>
        </w:tc>
        <w:tc>
          <w:tcPr>
            <w:tcW w:w="1073" w:type="dxa"/>
          </w:tcPr>
          <w:p w14:paraId="639C8DFB" w14:textId="77777777" w:rsidR="00E0001A" w:rsidRPr="00A51441" w:rsidRDefault="00E0001A" w:rsidP="00DC334D">
            <w:pPr>
              <w:rPr>
                <w:bCs/>
                <w:sz w:val="14"/>
                <w:szCs w:val="14"/>
              </w:rPr>
            </w:pPr>
          </w:p>
        </w:tc>
        <w:tc>
          <w:tcPr>
            <w:tcW w:w="1079" w:type="dxa"/>
          </w:tcPr>
          <w:p w14:paraId="639C8DFC" w14:textId="77777777" w:rsidR="00E0001A" w:rsidRPr="00A51441" w:rsidRDefault="00E0001A" w:rsidP="00DC334D">
            <w:pPr>
              <w:rPr>
                <w:bCs/>
                <w:sz w:val="14"/>
                <w:szCs w:val="14"/>
              </w:rPr>
            </w:pPr>
          </w:p>
        </w:tc>
        <w:tc>
          <w:tcPr>
            <w:tcW w:w="984" w:type="dxa"/>
          </w:tcPr>
          <w:p w14:paraId="639C8DFD" w14:textId="77777777" w:rsidR="00E0001A" w:rsidRPr="00A51441" w:rsidRDefault="00E0001A" w:rsidP="00DC334D">
            <w:pPr>
              <w:rPr>
                <w:bCs/>
                <w:sz w:val="14"/>
                <w:szCs w:val="14"/>
              </w:rPr>
            </w:pPr>
          </w:p>
        </w:tc>
        <w:tc>
          <w:tcPr>
            <w:tcW w:w="831" w:type="dxa"/>
          </w:tcPr>
          <w:p w14:paraId="639C8DFE" w14:textId="77777777" w:rsidR="00E0001A" w:rsidRPr="00A51441" w:rsidRDefault="00E0001A" w:rsidP="00DC334D">
            <w:pPr>
              <w:rPr>
                <w:bCs/>
                <w:sz w:val="14"/>
                <w:szCs w:val="14"/>
              </w:rPr>
            </w:pPr>
          </w:p>
        </w:tc>
        <w:tc>
          <w:tcPr>
            <w:tcW w:w="701" w:type="dxa"/>
          </w:tcPr>
          <w:p w14:paraId="639C8DFF" w14:textId="77777777" w:rsidR="00E0001A" w:rsidRPr="00A51441" w:rsidRDefault="00E0001A" w:rsidP="00DC334D">
            <w:pPr>
              <w:rPr>
                <w:bCs/>
                <w:sz w:val="14"/>
                <w:szCs w:val="14"/>
              </w:rPr>
            </w:pPr>
          </w:p>
        </w:tc>
        <w:tc>
          <w:tcPr>
            <w:tcW w:w="536" w:type="dxa"/>
          </w:tcPr>
          <w:p w14:paraId="639C8E00" w14:textId="77777777" w:rsidR="00E0001A" w:rsidRPr="00A51441" w:rsidRDefault="00E0001A" w:rsidP="00DC334D">
            <w:pPr>
              <w:rPr>
                <w:bCs/>
                <w:sz w:val="14"/>
                <w:szCs w:val="14"/>
              </w:rPr>
            </w:pPr>
          </w:p>
        </w:tc>
        <w:tc>
          <w:tcPr>
            <w:tcW w:w="1657" w:type="dxa"/>
          </w:tcPr>
          <w:p w14:paraId="639C8E01" w14:textId="77777777" w:rsidR="00E0001A" w:rsidRPr="00A51441" w:rsidRDefault="00E0001A" w:rsidP="00DC334D">
            <w:pPr>
              <w:rPr>
                <w:bCs/>
                <w:sz w:val="14"/>
                <w:szCs w:val="14"/>
              </w:rPr>
            </w:pPr>
          </w:p>
        </w:tc>
        <w:tc>
          <w:tcPr>
            <w:tcW w:w="1657" w:type="dxa"/>
          </w:tcPr>
          <w:p w14:paraId="639C8E02" w14:textId="77777777" w:rsidR="00E0001A" w:rsidRPr="00A51441" w:rsidRDefault="00E0001A" w:rsidP="00DC334D">
            <w:pPr>
              <w:rPr>
                <w:bCs/>
                <w:sz w:val="14"/>
                <w:szCs w:val="14"/>
              </w:rPr>
            </w:pPr>
          </w:p>
        </w:tc>
      </w:tr>
      <w:tr w:rsidR="00E0001A" w:rsidRPr="00A51441" w14:paraId="639C8E1B" w14:textId="77777777" w:rsidTr="00901937">
        <w:tc>
          <w:tcPr>
            <w:tcW w:w="745" w:type="dxa"/>
          </w:tcPr>
          <w:p w14:paraId="639C8E04" w14:textId="77777777" w:rsidR="00E0001A" w:rsidRPr="00A51441" w:rsidRDefault="00E0001A" w:rsidP="00DC334D">
            <w:pPr>
              <w:rPr>
                <w:bCs/>
                <w:sz w:val="14"/>
                <w:szCs w:val="14"/>
              </w:rPr>
            </w:pPr>
          </w:p>
        </w:tc>
        <w:tc>
          <w:tcPr>
            <w:tcW w:w="552" w:type="dxa"/>
          </w:tcPr>
          <w:p w14:paraId="639C8E05" w14:textId="77777777" w:rsidR="00E0001A" w:rsidRPr="00A51441" w:rsidRDefault="00E0001A" w:rsidP="00DC334D">
            <w:pPr>
              <w:rPr>
                <w:bCs/>
                <w:sz w:val="14"/>
                <w:szCs w:val="14"/>
              </w:rPr>
            </w:pPr>
          </w:p>
        </w:tc>
        <w:tc>
          <w:tcPr>
            <w:tcW w:w="676" w:type="dxa"/>
          </w:tcPr>
          <w:p w14:paraId="639C8E06" w14:textId="77777777" w:rsidR="00E0001A" w:rsidRPr="00A51441" w:rsidRDefault="00E0001A" w:rsidP="00DC334D">
            <w:pPr>
              <w:rPr>
                <w:bCs/>
                <w:sz w:val="14"/>
                <w:szCs w:val="14"/>
              </w:rPr>
            </w:pPr>
          </w:p>
        </w:tc>
        <w:tc>
          <w:tcPr>
            <w:tcW w:w="520" w:type="dxa"/>
          </w:tcPr>
          <w:p w14:paraId="639C8E07" w14:textId="77777777" w:rsidR="00E0001A" w:rsidRPr="00A51441" w:rsidRDefault="00E0001A" w:rsidP="00DC334D">
            <w:pPr>
              <w:rPr>
                <w:bCs/>
                <w:sz w:val="14"/>
                <w:szCs w:val="14"/>
              </w:rPr>
            </w:pPr>
          </w:p>
        </w:tc>
        <w:tc>
          <w:tcPr>
            <w:tcW w:w="2642" w:type="dxa"/>
          </w:tcPr>
          <w:p w14:paraId="639C8E08" w14:textId="77777777" w:rsidR="00E0001A" w:rsidRPr="00A51441" w:rsidRDefault="00E0001A" w:rsidP="00DC334D">
            <w:pPr>
              <w:rPr>
                <w:bCs/>
                <w:sz w:val="14"/>
                <w:szCs w:val="14"/>
              </w:rPr>
            </w:pPr>
          </w:p>
        </w:tc>
        <w:tc>
          <w:tcPr>
            <w:tcW w:w="668" w:type="dxa"/>
          </w:tcPr>
          <w:p w14:paraId="639C8E09" w14:textId="77777777" w:rsidR="00E0001A" w:rsidRPr="00A51441" w:rsidRDefault="00E0001A" w:rsidP="00DC334D">
            <w:pPr>
              <w:rPr>
                <w:bCs/>
                <w:sz w:val="14"/>
                <w:szCs w:val="14"/>
              </w:rPr>
            </w:pPr>
          </w:p>
        </w:tc>
        <w:tc>
          <w:tcPr>
            <w:tcW w:w="582" w:type="dxa"/>
          </w:tcPr>
          <w:p w14:paraId="639C8E0A" w14:textId="77777777" w:rsidR="00E0001A" w:rsidRPr="00A51441" w:rsidRDefault="00E0001A" w:rsidP="00DC334D">
            <w:pPr>
              <w:rPr>
                <w:bCs/>
                <w:sz w:val="14"/>
                <w:szCs w:val="14"/>
              </w:rPr>
            </w:pPr>
          </w:p>
        </w:tc>
        <w:tc>
          <w:tcPr>
            <w:tcW w:w="715" w:type="dxa"/>
          </w:tcPr>
          <w:p w14:paraId="639C8E0B" w14:textId="77777777" w:rsidR="00E0001A" w:rsidRPr="00A51441" w:rsidRDefault="00E0001A" w:rsidP="00DC334D">
            <w:pPr>
              <w:rPr>
                <w:bCs/>
                <w:sz w:val="14"/>
                <w:szCs w:val="14"/>
              </w:rPr>
            </w:pPr>
          </w:p>
        </w:tc>
        <w:tc>
          <w:tcPr>
            <w:tcW w:w="1018" w:type="dxa"/>
          </w:tcPr>
          <w:p w14:paraId="639C8E0C" w14:textId="77777777" w:rsidR="00E0001A" w:rsidRPr="00A51441" w:rsidRDefault="00E0001A" w:rsidP="00DC334D">
            <w:pPr>
              <w:rPr>
                <w:bCs/>
                <w:sz w:val="14"/>
                <w:szCs w:val="14"/>
              </w:rPr>
            </w:pPr>
          </w:p>
        </w:tc>
        <w:tc>
          <w:tcPr>
            <w:tcW w:w="683" w:type="dxa"/>
          </w:tcPr>
          <w:p w14:paraId="639C8E0D" w14:textId="77777777" w:rsidR="00E0001A" w:rsidRPr="00A51441" w:rsidRDefault="00E0001A" w:rsidP="00DC334D">
            <w:pPr>
              <w:rPr>
                <w:bCs/>
                <w:sz w:val="14"/>
                <w:szCs w:val="14"/>
              </w:rPr>
            </w:pPr>
          </w:p>
        </w:tc>
        <w:tc>
          <w:tcPr>
            <w:tcW w:w="831" w:type="dxa"/>
          </w:tcPr>
          <w:p w14:paraId="639C8E0E" w14:textId="77777777" w:rsidR="00E0001A" w:rsidRPr="00A51441" w:rsidRDefault="00E0001A" w:rsidP="00DC334D">
            <w:pPr>
              <w:rPr>
                <w:bCs/>
                <w:sz w:val="14"/>
                <w:szCs w:val="14"/>
              </w:rPr>
            </w:pPr>
          </w:p>
        </w:tc>
        <w:tc>
          <w:tcPr>
            <w:tcW w:w="582" w:type="dxa"/>
          </w:tcPr>
          <w:p w14:paraId="639C8E0F" w14:textId="77777777" w:rsidR="00E0001A" w:rsidRPr="00A51441" w:rsidRDefault="00E0001A" w:rsidP="00DC334D">
            <w:pPr>
              <w:rPr>
                <w:bCs/>
                <w:sz w:val="14"/>
                <w:szCs w:val="14"/>
              </w:rPr>
            </w:pPr>
          </w:p>
        </w:tc>
        <w:tc>
          <w:tcPr>
            <w:tcW w:w="536" w:type="dxa"/>
          </w:tcPr>
          <w:p w14:paraId="639C8E10" w14:textId="77777777" w:rsidR="00E0001A" w:rsidRPr="00A51441" w:rsidRDefault="00E0001A" w:rsidP="00DC334D">
            <w:pPr>
              <w:rPr>
                <w:bCs/>
                <w:sz w:val="14"/>
                <w:szCs w:val="14"/>
              </w:rPr>
            </w:pPr>
          </w:p>
        </w:tc>
        <w:tc>
          <w:tcPr>
            <w:tcW w:w="1315" w:type="dxa"/>
          </w:tcPr>
          <w:p w14:paraId="639C8E11" w14:textId="77777777" w:rsidR="00E0001A" w:rsidRPr="00A51441" w:rsidRDefault="00E0001A" w:rsidP="00DC334D">
            <w:pPr>
              <w:rPr>
                <w:bCs/>
                <w:sz w:val="14"/>
                <w:szCs w:val="14"/>
              </w:rPr>
            </w:pPr>
          </w:p>
        </w:tc>
        <w:tc>
          <w:tcPr>
            <w:tcW w:w="982" w:type="dxa"/>
          </w:tcPr>
          <w:p w14:paraId="639C8E12" w14:textId="77777777" w:rsidR="00E0001A" w:rsidRPr="00A51441" w:rsidRDefault="00E0001A" w:rsidP="00DC334D">
            <w:pPr>
              <w:rPr>
                <w:bCs/>
                <w:sz w:val="14"/>
                <w:szCs w:val="14"/>
              </w:rPr>
            </w:pPr>
          </w:p>
        </w:tc>
        <w:tc>
          <w:tcPr>
            <w:tcW w:w="1073" w:type="dxa"/>
          </w:tcPr>
          <w:p w14:paraId="639C8E13" w14:textId="77777777" w:rsidR="00E0001A" w:rsidRPr="00A51441" w:rsidRDefault="00E0001A" w:rsidP="00DC334D">
            <w:pPr>
              <w:rPr>
                <w:bCs/>
                <w:sz w:val="14"/>
                <w:szCs w:val="14"/>
              </w:rPr>
            </w:pPr>
          </w:p>
        </w:tc>
        <w:tc>
          <w:tcPr>
            <w:tcW w:w="1079" w:type="dxa"/>
          </w:tcPr>
          <w:p w14:paraId="639C8E14" w14:textId="77777777" w:rsidR="00E0001A" w:rsidRPr="00A51441" w:rsidRDefault="00E0001A" w:rsidP="00DC334D">
            <w:pPr>
              <w:rPr>
                <w:bCs/>
                <w:sz w:val="14"/>
                <w:szCs w:val="14"/>
              </w:rPr>
            </w:pPr>
          </w:p>
        </w:tc>
        <w:tc>
          <w:tcPr>
            <w:tcW w:w="984" w:type="dxa"/>
          </w:tcPr>
          <w:p w14:paraId="639C8E15" w14:textId="77777777" w:rsidR="00E0001A" w:rsidRPr="00A51441" w:rsidRDefault="00E0001A" w:rsidP="00DC334D">
            <w:pPr>
              <w:rPr>
                <w:bCs/>
                <w:sz w:val="14"/>
                <w:szCs w:val="14"/>
              </w:rPr>
            </w:pPr>
          </w:p>
        </w:tc>
        <w:tc>
          <w:tcPr>
            <w:tcW w:w="831" w:type="dxa"/>
          </w:tcPr>
          <w:p w14:paraId="639C8E16" w14:textId="77777777" w:rsidR="00E0001A" w:rsidRPr="00A51441" w:rsidRDefault="00E0001A" w:rsidP="00DC334D">
            <w:pPr>
              <w:rPr>
                <w:bCs/>
                <w:sz w:val="14"/>
                <w:szCs w:val="14"/>
              </w:rPr>
            </w:pPr>
          </w:p>
        </w:tc>
        <w:tc>
          <w:tcPr>
            <w:tcW w:w="701" w:type="dxa"/>
          </w:tcPr>
          <w:p w14:paraId="639C8E17" w14:textId="77777777" w:rsidR="00E0001A" w:rsidRPr="00A51441" w:rsidRDefault="00E0001A" w:rsidP="00DC334D">
            <w:pPr>
              <w:rPr>
                <w:bCs/>
                <w:sz w:val="14"/>
                <w:szCs w:val="14"/>
              </w:rPr>
            </w:pPr>
          </w:p>
        </w:tc>
        <w:tc>
          <w:tcPr>
            <w:tcW w:w="536" w:type="dxa"/>
          </w:tcPr>
          <w:p w14:paraId="639C8E18" w14:textId="77777777" w:rsidR="00E0001A" w:rsidRPr="00A51441" w:rsidRDefault="00E0001A" w:rsidP="00DC334D">
            <w:pPr>
              <w:rPr>
                <w:bCs/>
                <w:sz w:val="14"/>
                <w:szCs w:val="14"/>
              </w:rPr>
            </w:pPr>
          </w:p>
        </w:tc>
        <w:tc>
          <w:tcPr>
            <w:tcW w:w="1657" w:type="dxa"/>
          </w:tcPr>
          <w:p w14:paraId="639C8E19" w14:textId="77777777" w:rsidR="00E0001A" w:rsidRPr="00A51441" w:rsidRDefault="00E0001A" w:rsidP="00DC334D">
            <w:pPr>
              <w:rPr>
                <w:bCs/>
                <w:sz w:val="14"/>
                <w:szCs w:val="14"/>
              </w:rPr>
            </w:pPr>
          </w:p>
        </w:tc>
        <w:tc>
          <w:tcPr>
            <w:tcW w:w="1657" w:type="dxa"/>
          </w:tcPr>
          <w:p w14:paraId="639C8E1A" w14:textId="77777777" w:rsidR="00E0001A" w:rsidRPr="00A51441" w:rsidRDefault="00E0001A" w:rsidP="00DC334D">
            <w:pPr>
              <w:rPr>
                <w:bCs/>
                <w:sz w:val="14"/>
                <w:szCs w:val="14"/>
              </w:rPr>
            </w:pPr>
          </w:p>
        </w:tc>
      </w:tr>
      <w:tr w:rsidR="00E0001A" w:rsidRPr="00A51441" w14:paraId="639C8E33" w14:textId="77777777" w:rsidTr="0080538F">
        <w:tc>
          <w:tcPr>
            <w:tcW w:w="745" w:type="dxa"/>
          </w:tcPr>
          <w:p w14:paraId="639C8E1C" w14:textId="77777777" w:rsidR="00E0001A" w:rsidRPr="00A51441" w:rsidRDefault="00E0001A" w:rsidP="00DC334D">
            <w:pPr>
              <w:rPr>
                <w:bCs/>
                <w:sz w:val="14"/>
                <w:szCs w:val="14"/>
              </w:rPr>
            </w:pPr>
          </w:p>
        </w:tc>
        <w:tc>
          <w:tcPr>
            <w:tcW w:w="552" w:type="dxa"/>
          </w:tcPr>
          <w:p w14:paraId="639C8E1D" w14:textId="77777777" w:rsidR="00E0001A" w:rsidRPr="00A51441" w:rsidRDefault="00E0001A" w:rsidP="00DC334D">
            <w:pPr>
              <w:rPr>
                <w:bCs/>
                <w:sz w:val="14"/>
                <w:szCs w:val="14"/>
              </w:rPr>
            </w:pPr>
          </w:p>
        </w:tc>
        <w:tc>
          <w:tcPr>
            <w:tcW w:w="676" w:type="dxa"/>
          </w:tcPr>
          <w:p w14:paraId="639C8E1E" w14:textId="77777777" w:rsidR="00E0001A" w:rsidRPr="00A51441" w:rsidRDefault="00E0001A" w:rsidP="00DC334D">
            <w:pPr>
              <w:rPr>
                <w:bCs/>
                <w:sz w:val="14"/>
                <w:szCs w:val="14"/>
              </w:rPr>
            </w:pPr>
          </w:p>
        </w:tc>
        <w:tc>
          <w:tcPr>
            <w:tcW w:w="520" w:type="dxa"/>
          </w:tcPr>
          <w:p w14:paraId="639C8E1F" w14:textId="77777777" w:rsidR="00E0001A" w:rsidRPr="00A51441" w:rsidRDefault="00E0001A" w:rsidP="00DC334D">
            <w:pPr>
              <w:rPr>
                <w:bCs/>
                <w:sz w:val="14"/>
                <w:szCs w:val="14"/>
              </w:rPr>
            </w:pPr>
          </w:p>
        </w:tc>
        <w:tc>
          <w:tcPr>
            <w:tcW w:w="2642" w:type="dxa"/>
          </w:tcPr>
          <w:p w14:paraId="639C8E20" w14:textId="77777777" w:rsidR="00E0001A" w:rsidRPr="00A51441" w:rsidRDefault="00E0001A" w:rsidP="00DC334D">
            <w:pPr>
              <w:rPr>
                <w:bCs/>
                <w:sz w:val="14"/>
                <w:szCs w:val="14"/>
              </w:rPr>
            </w:pPr>
          </w:p>
        </w:tc>
        <w:tc>
          <w:tcPr>
            <w:tcW w:w="668" w:type="dxa"/>
          </w:tcPr>
          <w:p w14:paraId="639C8E21" w14:textId="77777777" w:rsidR="00E0001A" w:rsidRPr="00A51441" w:rsidRDefault="00E0001A" w:rsidP="00DC334D">
            <w:pPr>
              <w:rPr>
                <w:bCs/>
                <w:sz w:val="14"/>
                <w:szCs w:val="14"/>
              </w:rPr>
            </w:pPr>
          </w:p>
        </w:tc>
        <w:tc>
          <w:tcPr>
            <w:tcW w:w="582" w:type="dxa"/>
          </w:tcPr>
          <w:p w14:paraId="639C8E22" w14:textId="77777777" w:rsidR="00E0001A" w:rsidRPr="00A51441" w:rsidRDefault="00E0001A" w:rsidP="00DC334D">
            <w:pPr>
              <w:rPr>
                <w:bCs/>
                <w:sz w:val="14"/>
                <w:szCs w:val="14"/>
              </w:rPr>
            </w:pPr>
          </w:p>
        </w:tc>
        <w:tc>
          <w:tcPr>
            <w:tcW w:w="715" w:type="dxa"/>
          </w:tcPr>
          <w:p w14:paraId="639C8E23" w14:textId="77777777" w:rsidR="00E0001A" w:rsidRPr="00A51441" w:rsidRDefault="00E0001A" w:rsidP="00DC334D">
            <w:pPr>
              <w:rPr>
                <w:bCs/>
                <w:sz w:val="14"/>
                <w:szCs w:val="14"/>
              </w:rPr>
            </w:pPr>
          </w:p>
        </w:tc>
        <w:tc>
          <w:tcPr>
            <w:tcW w:w="1018" w:type="dxa"/>
          </w:tcPr>
          <w:p w14:paraId="639C8E24" w14:textId="77777777" w:rsidR="00E0001A" w:rsidRPr="00A51441" w:rsidRDefault="00E0001A" w:rsidP="00DC334D">
            <w:pPr>
              <w:rPr>
                <w:bCs/>
                <w:sz w:val="14"/>
                <w:szCs w:val="14"/>
              </w:rPr>
            </w:pPr>
          </w:p>
        </w:tc>
        <w:tc>
          <w:tcPr>
            <w:tcW w:w="683" w:type="dxa"/>
          </w:tcPr>
          <w:p w14:paraId="639C8E25" w14:textId="77777777" w:rsidR="00E0001A" w:rsidRPr="00A51441" w:rsidRDefault="00E0001A" w:rsidP="00DC334D">
            <w:pPr>
              <w:rPr>
                <w:bCs/>
                <w:sz w:val="14"/>
                <w:szCs w:val="14"/>
              </w:rPr>
            </w:pPr>
          </w:p>
        </w:tc>
        <w:tc>
          <w:tcPr>
            <w:tcW w:w="831" w:type="dxa"/>
          </w:tcPr>
          <w:p w14:paraId="639C8E26" w14:textId="77777777" w:rsidR="00E0001A" w:rsidRPr="00A51441" w:rsidRDefault="00E0001A" w:rsidP="00DC334D">
            <w:pPr>
              <w:rPr>
                <w:bCs/>
                <w:sz w:val="14"/>
                <w:szCs w:val="14"/>
              </w:rPr>
            </w:pPr>
          </w:p>
        </w:tc>
        <w:tc>
          <w:tcPr>
            <w:tcW w:w="582" w:type="dxa"/>
          </w:tcPr>
          <w:p w14:paraId="639C8E27" w14:textId="77777777" w:rsidR="00E0001A" w:rsidRPr="00A51441" w:rsidRDefault="00E0001A" w:rsidP="00DC334D">
            <w:pPr>
              <w:rPr>
                <w:bCs/>
                <w:sz w:val="14"/>
                <w:szCs w:val="14"/>
              </w:rPr>
            </w:pPr>
          </w:p>
        </w:tc>
        <w:tc>
          <w:tcPr>
            <w:tcW w:w="536" w:type="dxa"/>
          </w:tcPr>
          <w:p w14:paraId="639C8E28" w14:textId="77777777" w:rsidR="00E0001A" w:rsidRPr="00A51441" w:rsidRDefault="00E0001A" w:rsidP="00DC334D">
            <w:pPr>
              <w:rPr>
                <w:bCs/>
                <w:sz w:val="14"/>
                <w:szCs w:val="14"/>
              </w:rPr>
            </w:pPr>
          </w:p>
        </w:tc>
        <w:tc>
          <w:tcPr>
            <w:tcW w:w="1315" w:type="dxa"/>
          </w:tcPr>
          <w:p w14:paraId="639C8E29" w14:textId="77777777" w:rsidR="00E0001A" w:rsidRPr="00A51441" w:rsidRDefault="00E0001A" w:rsidP="00DC334D">
            <w:pPr>
              <w:rPr>
                <w:bCs/>
                <w:sz w:val="14"/>
                <w:szCs w:val="14"/>
              </w:rPr>
            </w:pPr>
          </w:p>
        </w:tc>
        <w:tc>
          <w:tcPr>
            <w:tcW w:w="982" w:type="dxa"/>
          </w:tcPr>
          <w:p w14:paraId="639C8E2A" w14:textId="77777777" w:rsidR="00E0001A" w:rsidRPr="00A51441" w:rsidRDefault="00E0001A" w:rsidP="00DC334D">
            <w:pPr>
              <w:rPr>
                <w:bCs/>
                <w:sz w:val="14"/>
                <w:szCs w:val="14"/>
              </w:rPr>
            </w:pPr>
          </w:p>
        </w:tc>
        <w:tc>
          <w:tcPr>
            <w:tcW w:w="1073" w:type="dxa"/>
          </w:tcPr>
          <w:p w14:paraId="639C8E2B" w14:textId="77777777" w:rsidR="00E0001A" w:rsidRPr="00A51441" w:rsidRDefault="00E0001A" w:rsidP="00DC334D">
            <w:pPr>
              <w:rPr>
                <w:bCs/>
                <w:sz w:val="14"/>
                <w:szCs w:val="14"/>
              </w:rPr>
            </w:pPr>
          </w:p>
        </w:tc>
        <w:tc>
          <w:tcPr>
            <w:tcW w:w="1079" w:type="dxa"/>
          </w:tcPr>
          <w:p w14:paraId="639C8E2C" w14:textId="77777777" w:rsidR="00E0001A" w:rsidRPr="00A51441" w:rsidRDefault="00E0001A" w:rsidP="00DC334D">
            <w:pPr>
              <w:rPr>
                <w:bCs/>
                <w:sz w:val="14"/>
                <w:szCs w:val="14"/>
              </w:rPr>
            </w:pPr>
          </w:p>
        </w:tc>
        <w:tc>
          <w:tcPr>
            <w:tcW w:w="984" w:type="dxa"/>
          </w:tcPr>
          <w:p w14:paraId="639C8E2D" w14:textId="77777777" w:rsidR="00E0001A" w:rsidRPr="00A51441" w:rsidRDefault="00E0001A" w:rsidP="00DC334D">
            <w:pPr>
              <w:rPr>
                <w:bCs/>
                <w:sz w:val="14"/>
                <w:szCs w:val="14"/>
              </w:rPr>
            </w:pPr>
          </w:p>
        </w:tc>
        <w:tc>
          <w:tcPr>
            <w:tcW w:w="831" w:type="dxa"/>
          </w:tcPr>
          <w:p w14:paraId="639C8E2E" w14:textId="77777777" w:rsidR="00E0001A" w:rsidRPr="00A51441" w:rsidRDefault="00E0001A" w:rsidP="00DC334D">
            <w:pPr>
              <w:rPr>
                <w:bCs/>
                <w:sz w:val="14"/>
                <w:szCs w:val="14"/>
              </w:rPr>
            </w:pPr>
          </w:p>
        </w:tc>
        <w:tc>
          <w:tcPr>
            <w:tcW w:w="701" w:type="dxa"/>
          </w:tcPr>
          <w:p w14:paraId="639C8E2F" w14:textId="77777777" w:rsidR="00E0001A" w:rsidRPr="00A51441" w:rsidRDefault="00E0001A" w:rsidP="00DC334D">
            <w:pPr>
              <w:rPr>
                <w:bCs/>
                <w:sz w:val="14"/>
                <w:szCs w:val="14"/>
              </w:rPr>
            </w:pPr>
          </w:p>
        </w:tc>
        <w:tc>
          <w:tcPr>
            <w:tcW w:w="536" w:type="dxa"/>
          </w:tcPr>
          <w:p w14:paraId="639C8E30" w14:textId="77777777" w:rsidR="00E0001A" w:rsidRPr="00A51441" w:rsidRDefault="00E0001A" w:rsidP="00DC334D">
            <w:pPr>
              <w:rPr>
                <w:bCs/>
                <w:sz w:val="14"/>
                <w:szCs w:val="14"/>
              </w:rPr>
            </w:pPr>
          </w:p>
        </w:tc>
        <w:tc>
          <w:tcPr>
            <w:tcW w:w="1657" w:type="dxa"/>
          </w:tcPr>
          <w:p w14:paraId="639C8E31" w14:textId="77777777" w:rsidR="00E0001A" w:rsidRPr="00A51441" w:rsidRDefault="00E0001A" w:rsidP="00DC334D">
            <w:pPr>
              <w:rPr>
                <w:bCs/>
                <w:sz w:val="14"/>
                <w:szCs w:val="14"/>
              </w:rPr>
            </w:pPr>
          </w:p>
        </w:tc>
        <w:tc>
          <w:tcPr>
            <w:tcW w:w="1657" w:type="dxa"/>
          </w:tcPr>
          <w:p w14:paraId="639C8E32" w14:textId="77777777" w:rsidR="00E0001A" w:rsidRPr="00A51441" w:rsidRDefault="00E0001A" w:rsidP="00DC334D">
            <w:pPr>
              <w:rPr>
                <w:bCs/>
                <w:sz w:val="14"/>
                <w:szCs w:val="14"/>
              </w:rPr>
            </w:pPr>
          </w:p>
        </w:tc>
      </w:tr>
      <w:tr w:rsidR="00E0001A" w:rsidRPr="00A51441" w14:paraId="639C8E4B" w14:textId="77777777" w:rsidTr="000C01F4">
        <w:trPr>
          <w:trHeight w:val="64"/>
        </w:trPr>
        <w:tc>
          <w:tcPr>
            <w:tcW w:w="745" w:type="dxa"/>
          </w:tcPr>
          <w:p w14:paraId="639C8E34" w14:textId="77777777" w:rsidR="00E0001A" w:rsidRPr="00A51441" w:rsidRDefault="00E0001A" w:rsidP="00DC334D">
            <w:pPr>
              <w:rPr>
                <w:bCs/>
                <w:sz w:val="14"/>
                <w:szCs w:val="14"/>
              </w:rPr>
            </w:pPr>
          </w:p>
        </w:tc>
        <w:tc>
          <w:tcPr>
            <w:tcW w:w="552" w:type="dxa"/>
          </w:tcPr>
          <w:p w14:paraId="639C8E35" w14:textId="77777777" w:rsidR="00E0001A" w:rsidRPr="00A51441" w:rsidRDefault="00E0001A" w:rsidP="00DC334D">
            <w:pPr>
              <w:rPr>
                <w:bCs/>
                <w:sz w:val="14"/>
                <w:szCs w:val="14"/>
              </w:rPr>
            </w:pPr>
          </w:p>
        </w:tc>
        <w:tc>
          <w:tcPr>
            <w:tcW w:w="676" w:type="dxa"/>
          </w:tcPr>
          <w:p w14:paraId="639C8E36" w14:textId="77777777" w:rsidR="00E0001A" w:rsidRPr="00A51441" w:rsidRDefault="00E0001A" w:rsidP="00DC334D">
            <w:pPr>
              <w:rPr>
                <w:bCs/>
                <w:sz w:val="14"/>
                <w:szCs w:val="14"/>
              </w:rPr>
            </w:pPr>
          </w:p>
        </w:tc>
        <w:tc>
          <w:tcPr>
            <w:tcW w:w="520" w:type="dxa"/>
          </w:tcPr>
          <w:p w14:paraId="639C8E37" w14:textId="77777777" w:rsidR="00E0001A" w:rsidRPr="00A51441" w:rsidRDefault="00E0001A" w:rsidP="00DC334D">
            <w:pPr>
              <w:rPr>
                <w:bCs/>
                <w:sz w:val="14"/>
                <w:szCs w:val="14"/>
              </w:rPr>
            </w:pPr>
          </w:p>
        </w:tc>
        <w:tc>
          <w:tcPr>
            <w:tcW w:w="2642" w:type="dxa"/>
          </w:tcPr>
          <w:p w14:paraId="639C8E38" w14:textId="77777777" w:rsidR="00E0001A" w:rsidRPr="00A51441" w:rsidRDefault="00E0001A" w:rsidP="00DC334D">
            <w:pPr>
              <w:rPr>
                <w:bCs/>
                <w:sz w:val="14"/>
                <w:szCs w:val="14"/>
              </w:rPr>
            </w:pPr>
          </w:p>
        </w:tc>
        <w:tc>
          <w:tcPr>
            <w:tcW w:w="668" w:type="dxa"/>
          </w:tcPr>
          <w:p w14:paraId="639C8E39" w14:textId="77777777" w:rsidR="00E0001A" w:rsidRPr="00A51441" w:rsidRDefault="00E0001A" w:rsidP="00DC334D">
            <w:pPr>
              <w:rPr>
                <w:bCs/>
                <w:sz w:val="14"/>
                <w:szCs w:val="14"/>
              </w:rPr>
            </w:pPr>
          </w:p>
        </w:tc>
        <w:tc>
          <w:tcPr>
            <w:tcW w:w="582" w:type="dxa"/>
          </w:tcPr>
          <w:p w14:paraId="639C8E3A" w14:textId="77777777" w:rsidR="00E0001A" w:rsidRPr="00A51441" w:rsidRDefault="00E0001A" w:rsidP="00DC334D">
            <w:pPr>
              <w:rPr>
                <w:bCs/>
                <w:sz w:val="14"/>
                <w:szCs w:val="14"/>
              </w:rPr>
            </w:pPr>
          </w:p>
        </w:tc>
        <w:tc>
          <w:tcPr>
            <w:tcW w:w="715" w:type="dxa"/>
          </w:tcPr>
          <w:p w14:paraId="639C8E3B" w14:textId="77777777" w:rsidR="00E0001A" w:rsidRPr="00A51441" w:rsidRDefault="00E0001A" w:rsidP="00DC334D">
            <w:pPr>
              <w:rPr>
                <w:bCs/>
                <w:sz w:val="14"/>
                <w:szCs w:val="14"/>
              </w:rPr>
            </w:pPr>
          </w:p>
        </w:tc>
        <w:tc>
          <w:tcPr>
            <w:tcW w:w="1018" w:type="dxa"/>
          </w:tcPr>
          <w:p w14:paraId="639C8E3C" w14:textId="77777777" w:rsidR="00E0001A" w:rsidRPr="00A51441" w:rsidRDefault="00E0001A" w:rsidP="00DC334D">
            <w:pPr>
              <w:rPr>
                <w:bCs/>
                <w:sz w:val="14"/>
                <w:szCs w:val="14"/>
              </w:rPr>
            </w:pPr>
          </w:p>
        </w:tc>
        <w:tc>
          <w:tcPr>
            <w:tcW w:w="683" w:type="dxa"/>
          </w:tcPr>
          <w:p w14:paraId="639C8E3D" w14:textId="77777777" w:rsidR="00E0001A" w:rsidRPr="00A51441" w:rsidRDefault="00E0001A" w:rsidP="00DC334D">
            <w:pPr>
              <w:rPr>
                <w:bCs/>
                <w:sz w:val="14"/>
                <w:szCs w:val="14"/>
              </w:rPr>
            </w:pPr>
          </w:p>
        </w:tc>
        <w:tc>
          <w:tcPr>
            <w:tcW w:w="831" w:type="dxa"/>
          </w:tcPr>
          <w:p w14:paraId="639C8E3E" w14:textId="77777777" w:rsidR="00E0001A" w:rsidRPr="00A51441" w:rsidRDefault="00E0001A" w:rsidP="00DC334D">
            <w:pPr>
              <w:rPr>
                <w:bCs/>
                <w:sz w:val="14"/>
                <w:szCs w:val="14"/>
              </w:rPr>
            </w:pPr>
          </w:p>
        </w:tc>
        <w:tc>
          <w:tcPr>
            <w:tcW w:w="582" w:type="dxa"/>
          </w:tcPr>
          <w:p w14:paraId="639C8E3F" w14:textId="77777777" w:rsidR="00E0001A" w:rsidRPr="00A51441" w:rsidRDefault="00E0001A" w:rsidP="00DC334D">
            <w:pPr>
              <w:rPr>
                <w:bCs/>
                <w:sz w:val="14"/>
                <w:szCs w:val="14"/>
              </w:rPr>
            </w:pPr>
          </w:p>
        </w:tc>
        <w:tc>
          <w:tcPr>
            <w:tcW w:w="536" w:type="dxa"/>
          </w:tcPr>
          <w:p w14:paraId="639C8E40" w14:textId="77777777" w:rsidR="00E0001A" w:rsidRPr="00A51441" w:rsidRDefault="00E0001A" w:rsidP="00DC334D">
            <w:pPr>
              <w:rPr>
                <w:bCs/>
                <w:sz w:val="14"/>
                <w:szCs w:val="14"/>
              </w:rPr>
            </w:pPr>
          </w:p>
        </w:tc>
        <w:tc>
          <w:tcPr>
            <w:tcW w:w="1315" w:type="dxa"/>
          </w:tcPr>
          <w:p w14:paraId="639C8E41" w14:textId="77777777" w:rsidR="00E0001A" w:rsidRPr="00A51441" w:rsidRDefault="00E0001A" w:rsidP="00DC334D">
            <w:pPr>
              <w:rPr>
                <w:bCs/>
                <w:sz w:val="14"/>
                <w:szCs w:val="14"/>
              </w:rPr>
            </w:pPr>
          </w:p>
        </w:tc>
        <w:tc>
          <w:tcPr>
            <w:tcW w:w="982" w:type="dxa"/>
          </w:tcPr>
          <w:p w14:paraId="639C8E42" w14:textId="77777777" w:rsidR="00E0001A" w:rsidRPr="00A51441" w:rsidRDefault="00E0001A" w:rsidP="00DC334D">
            <w:pPr>
              <w:rPr>
                <w:bCs/>
                <w:sz w:val="14"/>
                <w:szCs w:val="14"/>
              </w:rPr>
            </w:pPr>
          </w:p>
        </w:tc>
        <w:tc>
          <w:tcPr>
            <w:tcW w:w="1073" w:type="dxa"/>
          </w:tcPr>
          <w:p w14:paraId="639C8E43" w14:textId="77777777" w:rsidR="00E0001A" w:rsidRPr="00A51441" w:rsidRDefault="00E0001A" w:rsidP="00DC334D">
            <w:pPr>
              <w:rPr>
                <w:bCs/>
                <w:sz w:val="14"/>
                <w:szCs w:val="14"/>
              </w:rPr>
            </w:pPr>
          </w:p>
        </w:tc>
        <w:tc>
          <w:tcPr>
            <w:tcW w:w="1079" w:type="dxa"/>
          </w:tcPr>
          <w:p w14:paraId="639C8E44" w14:textId="77777777" w:rsidR="00E0001A" w:rsidRPr="00A51441" w:rsidRDefault="00E0001A" w:rsidP="00DC334D">
            <w:pPr>
              <w:rPr>
                <w:bCs/>
                <w:sz w:val="14"/>
                <w:szCs w:val="14"/>
              </w:rPr>
            </w:pPr>
          </w:p>
        </w:tc>
        <w:tc>
          <w:tcPr>
            <w:tcW w:w="984" w:type="dxa"/>
          </w:tcPr>
          <w:p w14:paraId="639C8E45" w14:textId="77777777" w:rsidR="00E0001A" w:rsidRPr="00A51441" w:rsidRDefault="00E0001A" w:rsidP="00DC334D">
            <w:pPr>
              <w:rPr>
                <w:bCs/>
                <w:sz w:val="14"/>
                <w:szCs w:val="14"/>
              </w:rPr>
            </w:pPr>
          </w:p>
        </w:tc>
        <w:tc>
          <w:tcPr>
            <w:tcW w:w="831" w:type="dxa"/>
          </w:tcPr>
          <w:p w14:paraId="639C8E46" w14:textId="77777777" w:rsidR="00E0001A" w:rsidRPr="00A51441" w:rsidRDefault="00E0001A" w:rsidP="00DC334D">
            <w:pPr>
              <w:rPr>
                <w:bCs/>
                <w:sz w:val="14"/>
                <w:szCs w:val="14"/>
              </w:rPr>
            </w:pPr>
          </w:p>
        </w:tc>
        <w:tc>
          <w:tcPr>
            <w:tcW w:w="701" w:type="dxa"/>
          </w:tcPr>
          <w:p w14:paraId="639C8E47" w14:textId="77777777" w:rsidR="00E0001A" w:rsidRPr="00A51441" w:rsidRDefault="00E0001A" w:rsidP="00DC334D">
            <w:pPr>
              <w:rPr>
                <w:bCs/>
                <w:sz w:val="14"/>
                <w:szCs w:val="14"/>
              </w:rPr>
            </w:pPr>
          </w:p>
        </w:tc>
        <w:tc>
          <w:tcPr>
            <w:tcW w:w="536" w:type="dxa"/>
          </w:tcPr>
          <w:p w14:paraId="639C8E48" w14:textId="77777777" w:rsidR="00E0001A" w:rsidRPr="00A51441" w:rsidRDefault="00E0001A" w:rsidP="00DC334D">
            <w:pPr>
              <w:rPr>
                <w:bCs/>
                <w:sz w:val="14"/>
                <w:szCs w:val="14"/>
              </w:rPr>
            </w:pPr>
          </w:p>
        </w:tc>
        <w:tc>
          <w:tcPr>
            <w:tcW w:w="1657" w:type="dxa"/>
          </w:tcPr>
          <w:p w14:paraId="639C8E49" w14:textId="77777777" w:rsidR="00E0001A" w:rsidRPr="00A51441" w:rsidRDefault="00E0001A" w:rsidP="00DC334D">
            <w:pPr>
              <w:rPr>
                <w:bCs/>
                <w:sz w:val="14"/>
                <w:szCs w:val="14"/>
              </w:rPr>
            </w:pPr>
          </w:p>
        </w:tc>
        <w:tc>
          <w:tcPr>
            <w:tcW w:w="1657" w:type="dxa"/>
          </w:tcPr>
          <w:p w14:paraId="639C8E4A" w14:textId="77777777" w:rsidR="00E0001A" w:rsidRPr="00A51441" w:rsidRDefault="00E0001A" w:rsidP="00DC334D">
            <w:pPr>
              <w:rPr>
                <w:bCs/>
                <w:sz w:val="14"/>
                <w:szCs w:val="14"/>
              </w:rPr>
            </w:pPr>
          </w:p>
        </w:tc>
      </w:tr>
    </w:tbl>
    <w:p w14:paraId="639C8E4C" w14:textId="77777777" w:rsidR="00E0001A" w:rsidRPr="00E111E1" w:rsidRDefault="00E0001A" w:rsidP="007E5EE7">
      <w:pPr>
        <w:rPr>
          <w:bCs/>
          <w:sz w:val="22"/>
          <w:szCs w:val="22"/>
        </w:rPr>
      </w:pPr>
    </w:p>
    <w:p w14:paraId="639C8E4D" w14:textId="77777777" w:rsidR="00E0001A" w:rsidRDefault="00E0001A" w:rsidP="007E5EE7">
      <w:pPr>
        <w:rPr>
          <w:b/>
          <w:bCs/>
          <w:sz w:val="22"/>
          <w:szCs w:val="22"/>
        </w:rPr>
      </w:pPr>
    </w:p>
    <w:p w14:paraId="639C8E4E" w14:textId="77777777" w:rsidR="00E0001A" w:rsidRDefault="00E0001A" w:rsidP="007E5EE7">
      <w:pPr>
        <w:rPr>
          <w:b/>
          <w:bCs/>
          <w:sz w:val="22"/>
          <w:szCs w:val="22"/>
        </w:rPr>
      </w:pPr>
    </w:p>
    <w:p w14:paraId="639C8E4F" w14:textId="77777777" w:rsidR="00E0001A" w:rsidRDefault="00E0001A" w:rsidP="00311964">
      <w:pPr>
        <w:rPr>
          <w:b/>
          <w:bCs/>
          <w:i/>
          <w:sz w:val="22"/>
          <w:szCs w:val="22"/>
        </w:rPr>
        <w:sectPr w:rsidR="00E0001A" w:rsidSect="007E5EE7">
          <w:pgSz w:w="23811" w:h="16838" w:orient="landscape" w:code="8"/>
          <w:pgMar w:top="720" w:right="720" w:bottom="720" w:left="720" w:header="567" w:footer="567" w:gutter="0"/>
          <w:cols w:space="708"/>
          <w:titlePg/>
          <w:docGrid w:linePitch="360"/>
        </w:sectPr>
      </w:pPr>
    </w:p>
    <w:p w14:paraId="639C8E50" w14:textId="77777777" w:rsidR="00E0001A" w:rsidRDefault="00E0001A" w:rsidP="00311964">
      <w:pPr>
        <w:rPr>
          <w:b/>
          <w:bCs/>
          <w:i/>
          <w:sz w:val="22"/>
          <w:szCs w:val="22"/>
        </w:rPr>
      </w:pPr>
      <w:r>
        <w:rPr>
          <w:b/>
          <w:bCs/>
          <w:i/>
          <w:sz w:val="22"/>
          <w:szCs w:val="22"/>
        </w:rPr>
        <w:lastRenderedPageBreak/>
        <w:t>Appendix 2 - USSQ</w:t>
      </w:r>
    </w:p>
    <w:p w14:paraId="639C8E51" w14:textId="77777777" w:rsidR="00E0001A" w:rsidRDefault="00E0001A" w:rsidP="00311964">
      <w:pPr>
        <w:rPr>
          <w:bCs/>
          <w:i/>
          <w:sz w:val="22"/>
          <w:szCs w:val="22"/>
        </w:rPr>
      </w:pPr>
    </w:p>
    <w:p w14:paraId="639C8E52" w14:textId="77777777" w:rsidR="00E0001A" w:rsidRDefault="00620682" w:rsidP="00311964">
      <w:pPr>
        <w:rPr>
          <w:noProof/>
          <w:lang w:val="en-US" w:eastAsia="zh-CN"/>
        </w:rPr>
      </w:pPr>
      <w:r>
        <w:rPr>
          <w:noProof/>
        </w:rPr>
        <w:drawing>
          <wp:inline distT="0" distB="0" distL="0" distR="0" wp14:anchorId="639C9009" wp14:editId="639C900A">
            <wp:extent cx="5649595" cy="7311390"/>
            <wp:effectExtent l="0" t="0" r="825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49595" cy="7311390"/>
                    </a:xfrm>
                    <a:prstGeom prst="rect">
                      <a:avLst/>
                    </a:prstGeom>
                    <a:noFill/>
                    <a:ln>
                      <a:noFill/>
                    </a:ln>
                  </pic:spPr>
                </pic:pic>
              </a:graphicData>
            </a:graphic>
          </wp:inline>
        </w:drawing>
      </w:r>
    </w:p>
    <w:p w14:paraId="639C8E53" w14:textId="77777777" w:rsidR="00E0001A" w:rsidRDefault="00E0001A" w:rsidP="00311964">
      <w:pPr>
        <w:rPr>
          <w:noProof/>
          <w:lang w:val="en-US" w:eastAsia="zh-CN"/>
        </w:rPr>
      </w:pPr>
    </w:p>
    <w:p w14:paraId="639C8E54" w14:textId="77777777" w:rsidR="00E0001A" w:rsidRDefault="00E0001A" w:rsidP="00311964">
      <w:pPr>
        <w:rPr>
          <w:noProof/>
          <w:lang w:val="en-US" w:eastAsia="zh-CN"/>
        </w:rPr>
      </w:pPr>
    </w:p>
    <w:p w14:paraId="639C8E55" w14:textId="77777777" w:rsidR="00E0001A" w:rsidRDefault="00E0001A" w:rsidP="00311964">
      <w:pPr>
        <w:rPr>
          <w:noProof/>
          <w:lang w:val="en-US" w:eastAsia="zh-CN"/>
        </w:rPr>
      </w:pPr>
    </w:p>
    <w:p w14:paraId="639C8E56" w14:textId="77777777" w:rsidR="00E0001A" w:rsidRDefault="00E0001A" w:rsidP="00311964">
      <w:pPr>
        <w:rPr>
          <w:noProof/>
          <w:lang w:val="en-US" w:eastAsia="zh-CN"/>
        </w:rPr>
      </w:pPr>
    </w:p>
    <w:p w14:paraId="639C8E57" w14:textId="77777777" w:rsidR="00E0001A" w:rsidRDefault="00E0001A" w:rsidP="00311964">
      <w:pPr>
        <w:rPr>
          <w:noProof/>
          <w:lang w:val="en-US" w:eastAsia="zh-CN"/>
        </w:rPr>
      </w:pPr>
    </w:p>
    <w:p w14:paraId="639C8E58" w14:textId="77777777" w:rsidR="00E0001A" w:rsidRDefault="00E0001A" w:rsidP="00311964">
      <w:pPr>
        <w:rPr>
          <w:noProof/>
          <w:lang w:val="en-US" w:eastAsia="zh-CN"/>
        </w:rPr>
      </w:pPr>
    </w:p>
    <w:p w14:paraId="639C8E59" w14:textId="77777777" w:rsidR="00E0001A" w:rsidRDefault="00E0001A" w:rsidP="00311964">
      <w:pPr>
        <w:rPr>
          <w:noProof/>
          <w:lang w:val="en-US" w:eastAsia="zh-CN"/>
        </w:rPr>
      </w:pPr>
    </w:p>
    <w:p w14:paraId="639C8E5A" w14:textId="77777777" w:rsidR="00E0001A" w:rsidRPr="009365F8" w:rsidRDefault="00620682" w:rsidP="00311964">
      <w:pPr>
        <w:rPr>
          <w:noProof/>
          <w:lang w:val="en-US" w:eastAsia="zh-CN"/>
        </w:rPr>
      </w:pPr>
      <w:r>
        <w:rPr>
          <w:noProof/>
        </w:rPr>
        <w:drawing>
          <wp:inline distT="0" distB="0" distL="0" distR="0" wp14:anchorId="639C900B" wp14:editId="639C900C">
            <wp:extent cx="5723890" cy="74066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3890" cy="7406640"/>
                    </a:xfrm>
                    <a:prstGeom prst="rect">
                      <a:avLst/>
                    </a:prstGeom>
                    <a:noFill/>
                    <a:ln>
                      <a:noFill/>
                    </a:ln>
                  </pic:spPr>
                </pic:pic>
              </a:graphicData>
            </a:graphic>
          </wp:inline>
        </w:drawing>
      </w:r>
    </w:p>
    <w:p w14:paraId="639C8E5B" w14:textId="77777777" w:rsidR="00E0001A" w:rsidRDefault="00E0001A" w:rsidP="00311964">
      <w:pPr>
        <w:rPr>
          <w:b/>
          <w:bCs/>
          <w:sz w:val="22"/>
          <w:szCs w:val="22"/>
        </w:rPr>
      </w:pPr>
    </w:p>
    <w:p w14:paraId="639C8E5C" w14:textId="77777777" w:rsidR="00E0001A" w:rsidRDefault="00E0001A" w:rsidP="00311964">
      <w:pPr>
        <w:rPr>
          <w:b/>
          <w:bCs/>
          <w:sz w:val="22"/>
          <w:szCs w:val="22"/>
        </w:rPr>
      </w:pPr>
    </w:p>
    <w:p w14:paraId="639C8E5D" w14:textId="77777777" w:rsidR="00E0001A" w:rsidRDefault="00E0001A" w:rsidP="00311964">
      <w:pPr>
        <w:rPr>
          <w:b/>
          <w:bCs/>
          <w:sz w:val="22"/>
          <w:szCs w:val="22"/>
        </w:rPr>
      </w:pPr>
    </w:p>
    <w:p w14:paraId="639C8E5E" w14:textId="77777777" w:rsidR="00E0001A" w:rsidRDefault="00E0001A" w:rsidP="00311964">
      <w:pPr>
        <w:rPr>
          <w:b/>
          <w:bCs/>
          <w:sz w:val="22"/>
          <w:szCs w:val="22"/>
        </w:rPr>
      </w:pPr>
    </w:p>
    <w:p w14:paraId="639C8E5F" w14:textId="77777777" w:rsidR="00E0001A" w:rsidRDefault="00E0001A" w:rsidP="00311964">
      <w:pPr>
        <w:rPr>
          <w:b/>
          <w:bCs/>
          <w:sz w:val="22"/>
          <w:szCs w:val="22"/>
        </w:rPr>
      </w:pPr>
    </w:p>
    <w:p w14:paraId="639C8E60" w14:textId="77777777" w:rsidR="00E0001A" w:rsidRDefault="00E0001A" w:rsidP="00311964">
      <w:pPr>
        <w:rPr>
          <w:b/>
          <w:bCs/>
          <w:sz w:val="22"/>
          <w:szCs w:val="22"/>
        </w:rPr>
      </w:pPr>
    </w:p>
    <w:p w14:paraId="639C8E61" w14:textId="77777777" w:rsidR="00E0001A" w:rsidRDefault="00E0001A" w:rsidP="00311964">
      <w:pPr>
        <w:rPr>
          <w:b/>
          <w:bCs/>
          <w:sz w:val="22"/>
          <w:szCs w:val="22"/>
        </w:rPr>
      </w:pPr>
    </w:p>
    <w:p w14:paraId="639C8E62" w14:textId="77777777" w:rsidR="00E0001A" w:rsidRDefault="00620682" w:rsidP="00311964">
      <w:pPr>
        <w:rPr>
          <w:noProof/>
          <w:lang w:val="en-US" w:eastAsia="zh-CN"/>
        </w:rPr>
      </w:pPr>
      <w:r>
        <w:rPr>
          <w:noProof/>
        </w:rPr>
        <w:lastRenderedPageBreak/>
        <w:drawing>
          <wp:inline distT="0" distB="0" distL="0" distR="0" wp14:anchorId="639C900D" wp14:editId="639C900E">
            <wp:extent cx="5715000" cy="74326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00" cy="7432675"/>
                    </a:xfrm>
                    <a:prstGeom prst="rect">
                      <a:avLst/>
                    </a:prstGeom>
                    <a:noFill/>
                    <a:ln>
                      <a:noFill/>
                    </a:ln>
                  </pic:spPr>
                </pic:pic>
              </a:graphicData>
            </a:graphic>
          </wp:inline>
        </w:drawing>
      </w:r>
      <w:r>
        <w:rPr>
          <w:noProof/>
        </w:rPr>
        <w:lastRenderedPageBreak/>
        <w:drawing>
          <wp:inline distT="0" distB="0" distL="0" distR="0" wp14:anchorId="639C900F" wp14:editId="639C9010">
            <wp:extent cx="5696585" cy="73793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96585" cy="7379335"/>
                    </a:xfrm>
                    <a:prstGeom prst="rect">
                      <a:avLst/>
                    </a:prstGeom>
                    <a:noFill/>
                    <a:ln>
                      <a:noFill/>
                    </a:ln>
                  </pic:spPr>
                </pic:pic>
              </a:graphicData>
            </a:graphic>
          </wp:inline>
        </w:drawing>
      </w:r>
    </w:p>
    <w:p w14:paraId="639C8E63" w14:textId="77777777" w:rsidR="00E0001A" w:rsidRDefault="00E0001A" w:rsidP="00311964">
      <w:pPr>
        <w:rPr>
          <w:noProof/>
          <w:lang w:val="en-US" w:eastAsia="zh-CN"/>
        </w:rPr>
      </w:pPr>
    </w:p>
    <w:p w14:paraId="639C8E64" w14:textId="77777777" w:rsidR="00E0001A" w:rsidRDefault="00E0001A" w:rsidP="00311964">
      <w:pPr>
        <w:rPr>
          <w:noProof/>
          <w:lang w:val="en-US" w:eastAsia="zh-CN"/>
        </w:rPr>
      </w:pPr>
    </w:p>
    <w:p w14:paraId="639C8E65" w14:textId="77777777" w:rsidR="00E0001A" w:rsidRDefault="00E0001A" w:rsidP="00311964">
      <w:pPr>
        <w:rPr>
          <w:noProof/>
          <w:lang w:val="en-US" w:eastAsia="zh-CN"/>
        </w:rPr>
      </w:pPr>
    </w:p>
    <w:p w14:paraId="639C8E66" w14:textId="77777777" w:rsidR="00E0001A" w:rsidRDefault="00E0001A" w:rsidP="00311964">
      <w:pPr>
        <w:rPr>
          <w:noProof/>
          <w:lang w:val="en-US" w:eastAsia="zh-CN"/>
        </w:rPr>
      </w:pPr>
    </w:p>
    <w:p w14:paraId="639C8E67" w14:textId="77777777" w:rsidR="00E0001A" w:rsidRDefault="00E0001A" w:rsidP="00311964">
      <w:pPr>
        <w:rPr>
          <w:noProof/>
          <w:lang w:val="en-US" w:eastAsia="zh-CN"/>
        </w:rPr>
      </w:pPr>
    </w:p>
    <w:p w14:paraId="639C8E68" w14:textId="77777777" w:rsidR="00E0001A" w:rsidRDefault="00E0001A" w:rsidP="00311964">
      <w:pPr>
        <w:rPr>
          <w:noProof/>
          <w:lang w:val="en-US" w:eastAsia="zh-CN"/>
        </w:rPr>
      </w:pPr>
    </w:p>
    <w:p w14:paraId="639C8E69" w14:textId="77777777" w:rsidR="00E0001A" w:rsidRDefault="00E0001A" w:rsidP="00311964">
      <w:pPr>
        <w:rPr>
          <w:noProof/>
          <w:lang w:val="en-US" w:eastAsia="zh-CN"/>
        </w:rPr>
      </w:pPr>
    </w:p>
    <w:p w14:paraId="639C8E6A" w14:textId="77777777" w:rsidR="00E0001A" w:rsidRDefault="00E0001A" w:rsidP="00311964">
      <w:pPr>
        <w:rPr>
          <w:noProof/>
          <w:lang w:val="en-US" w:eastAsia="zh-CN"/>
        </w:rPr>
      </w:pPr>
    </w:p>
    <w:p w14:paraId="639C8E6B" w14:textId="77777777" w:rsidR="00E0001A" w:rsidRDefault="00E0001A" w:rsidP="00311964">
      <w:pPr>
        <w:rPr>
          <w:noProof/>
          <w:lang w:val="en-US" w:eastAsia="zh-CN"/>
        </w:rPr>
      </w:pPr>
    </w:p>
    <w:p w14:paraId="639C8E6C" w14:textId="77777777" w:rsidR="00E0001A" w:rsidRDefault="00620682" w:rsidP="00311964">
      <w:pPr>
        <w:rPr>
          <w:noProof/>
          <w:lang w:val="en-US" w:eastAsia="zh-CN"/>
        </w:rPr>
      </w:pPr>
      <w:r>
        <w:rPr>
          <w:noProof/>
        </w:rPr>
        <w:drawing>
          <wp:inline distT="0" distB="0" distL="0" distR="0" wp14:anchorId="639C9011" wp14:editId="639C9012">
            <wp:extent cx="5706110" cy="7397750"/>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06110" cy="7397750"/>
                    </a:xfrm>
                    <a:prstGeom prst="rect">
                      <a:avLst/>
                    </a:prstGeom>
                    <a:noFill/>
                    <a:ln>
                      <a:noFill/>
                    </a:ln>
                  </pic:spPr>
                </pic:pic>
              </a:graphicData>
            </a:graphic>
          </wp:inline>
        </w:drawing>
      </w:r>
    </w:p>
    <w:p w14:paraId="639C8E6D" w14:textId="77777777" w:rsidR="00E0001A" w:rsidRDefault="00E0001A" w:rsidP="00311964">
      <w:pPr>
        <w:rPr>
          <w:noProof/>
          <w:lang w:val="en-US" w:eastAsia="zh-CN"/>
        </w:rPr>
      </w:pPr>
    </w:p>
    <w:p w14:paraId="639C8E6E" w14:textId="77777777" w:rsidR="00E0001A" w:rsidRDefault="00620682" w:rsidP="00311964">
      <w:pPr>
        <w:rPr>
          <w:noProof/>
          <w:lang w:val="en-US" w:eastAsia="zh-CN"/>
        </w:rPr>
      </w:pPr>
      <w:r>
        <w:rPr>
          <w:noProof/>
        </w:rPr>
        <w:lastRenderedPageBreak/>
        <w:drawing>
          <wp:inline distT="0" distB="0" distL="0" distR="0" wp14:anchorId="639C9013" wp14:editId="639C9014">
            <wp:extent cx="5706110" cy="739775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06110" cy="7397750"/>
                    </a:xfrm>
                    <a:prstGeom prst="rect">
                      <a:avLst/>
                    </a:prstGeom>
                    <a:noFill/>
                    <a:ln>
                      <a:noFill/>
                    </a:ln>
                  </pic:spPr>
                </pic:pic>
              </a:graphicData>
            </a:graphic>
          </wp:inline>
        </w:drawing>
      </w:r>
    </w:p>
    <w:p w14:paraId="639C8E6F" w14:textId="77777777" w:rsidR="00E0001A" w:rsidRDefault="00E0001A" w:rsidP="00311964">
      <w:pPr>
        <w:rPr>
          <w:noProof/>
          <w:lang w:val="en-US" w:eastAsia="zh-CN"/>
        </w:rPr>
      </w:pPr>
    </w:p>
    <w:p w14:paraId="639C8E70" w14:textId="77777777" w:rsidR="00E0001A" w:rsidRDefault="00E0001A" w:rsidP="00311964">
      <w:pPr>
        <w:rPr>
          <w:noProof/>
          <w:lang w:val="en-US" w:eastAsia="zh-CN"/>
        </w:rPr>
      </w:pPr>
    </w:p>
    <w:p w14:paraId="639C8E71" w14:textId="77777777" w:rsidR="00E0001A" w:rsidRDefault="00E0001A" w:rsidP="00311964">
      <w:pPr>
        <w:rPr>
          <w:noProof/>
          <w:lang w:val="en-US" w:eastAsia="zh-CN"/>
        </w:rPr>
      </w:pPr>
    </w:p>
    <w:p w14:paraId="639C8E72" w14:textId="77777777" w:rsidR="00E0001A" w:rsidRDefault="00E0001A" w:rsidP="00311964">
      <w:pPr>
        <w:rPr>
          <w:noProof/>
          <w:lang w:val="en-US" w:eastAsia="zh-CN"/>
        </w:rPr>
      </w:pPr>
    </w:p>
    <w:p w14:paraId="639C8E73" w14:textId="77777777" w:rsidR="00E0001A" w:rsidRDefault="00E0001A" w:rsidP="00311964">
      <w:pPr>
        <w:rPr>
          <w:noProof/>
          <w:lang w:val="en-US" w:eastAsia="zh-CN"/>
        </w:rPr>
      </w:pPr>
    </w:p>
    <w:p w14:paraId="639C8E74" w14:textId="77777777" w:rsidR="00E0001A" w:rsidRDefault="00E0001A" w:rsidP="00311964">
      <w:pPr>
        <w:rPr>
          <w:noProof/>
          <w:lang w:val="en-US" w:eastAsia="zh-CN"/>
        </w:rPr>
      </w:pPr>
    </w:p>
    <w:p w14:paraId="639C8E75" w14:textId="77777777" w:rsidR="00E0001A" w:rsidRDefault="00E0001A" w:rsidP="00311964">
      <w:pPr>
        <w:rPr>
          <w:noProof/>
          <w:lang w:val="en-US" w:eastAsia="zh-CN"/>
        </w:rPr>
      </w:pPr>
    </w:p>
    <w:p w14:paraId="639C8E76" w14:textId="77777777" w:rsidR="00E0001A" w:rsidRDefault="00E0001A" w:rsidP="00311964">
      <w:pPr>
        <w:rPr>
          <w:noProof/>
          <w:lang w:val="en-US" w:eastAsia="zh-CN"/>
        </w:rPr>
      </w:pPr>
    </w:p>
    <w:p w14:paraId="639C8E77" w14:textId="77777777" w:rsidR="00E0001A" w:rsidRDefault="00E0001A" w:rsidP="00311964">
      <w:pPr>
        <w:rPr>
          <w:noProof/>
          <w:lang w:val="en-US" w:eastAsia="zh-CN"/>
        </w:rPr>
      </w:pPr>
    </w:p>
    <w:p w14:paraId="639C8E78" w14:textId="77777777" w:rsidR="00E0001A" w:rsidRDefault="00620682" w:rsidP="00311964">
      <w:pPr>
        <w:rPr>
          <w:noProof/>
          <w:lang w:val="en-US" w:eastAsia="zh-CN"/>
        </w:rPr>
      </w:pPr>
      <w:r>
        <w:rPr>
          <w:noProof/>
        </w:rPr>
        <w:drawing>
          <wp:inline distT="0" distB="0" distL="0" distR="0" wp14:anchorId="639C9015" wp14:editId="639C9016">
            <wp:extent cx="5723890" cy="73609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23890" cy="7360920"/>
                    </a:xfrm>
                    <a:prstGeom prst="rect">
                      <a:avLst/>
                    </a:prstGeom>
                    <a:noFill/>
                    <a:ln>
                      <a:noFill/>
                    </a:ln>
                  </pic:spPr>
                </pic:pic>
              </a:graphicData>
            </a:graphic>
          </wp:inline>
        </w:drawing>
      </w:r>
    </w:p>
    <w:p w14:paraId="639C8E79" w14:textId="77777777" w:rsidR="00E0001A" w:rsidRDefault="00E0001A" w:rsidP="00311964">
      <w:pPr>
        <w:rPr>
          <w:noProof/>
          <w:lang w:val="en-US" w:eastAsia="zh-CN"/>
        </w:rPr>
      </w:pPr>
    </w:p>
    <w:p w14:paraId="639C8E7A" w14:textId="77777777" w:rsidR="00E0001A" w:rsidRDefault="00E0001A" w:rsidP="00311964">
      <w:pPr>
        <w:rPr>
          <w:noProof/>
          <w:lang w:val="en-US" w:eastAsia="zh-CN"/>
        </w:rPr>
      </w:pPr>
    </w:p>
    <w:p w14:paraId="639C8E7B" w14:textId="77777777" w:rsidR="00E0001A" w:rsidRDefault="00E0001A" w:rsidP="00311964">
      <w:pPr>
        <w:rPr>
          <w:noProof/>
          <w:lang w:val="en-US" w:eastAsia="zh-CN"/>
        </w:rPr>
      </w:pPr>
    </w:p>
    <w:p w14:paraId="639C8E7C" w14:textId="77777777" w:rsidR="00E0001A" w:rsidRDefault="00E0001A" w:rsidP="00311964">
      <w:pPr>
        <w:rPr>
          <w:noProof/>
          <w:lang w:val="en-US" w:eastAsia="zh-CN"/>
        </w:rPr>
      </w:pPr>
    </w:p>
    <w:p w14:paraId="639C8E7D" w14:textId="77777777" w:rsidR="00E0001A" w:rsidRDefault="00E0001A" w:rsidP="00311964">
      <w:pPr>
        <w:rPr>
          <w:noProof/>
          <w:lang w:val="en-US" w:eastAsia="zh-CN"/>
        </w:rPr>
      </w:pPr>
    </w:p>
    <w:p w14:paraId="639C8E7E" w14:textId="77777777" w:rsidR="00E0001A" w:rsidRDefault="00E0001A" w:rsidP="00311964">
      <w:pPr>
        <w:rPr>
          <w:noProof/>
          <w:lang w:val="en-US" w:eastAsia="zh-CN"/>
        </w:rPr>
      </w:pPr>
    </w:p>
    <w:p w14:paraId="639C8E7F" w14:textId="77777777" w:rsidR="00E0001A" w:rsidRDefault="00E0001A" w:rsidP="00311964">
      <w:pPr>
        <w:rPr>
          <w:noProof/>
          <w:lang w:val="en-US" w:eastAsia="zh-CN"/>
        </w:rPr>
      </w:pPr>
    </w:p>
    <w:p w14:paraId="639C8E80" w14:textId="77777777" w:rsidR="00E0001A" w:rsidRDefault="00E0001A" w:rsidP="00311964">
      <w:pPr>
        <w:rPr>
          <w:noProof/>
          <w:lang w:val="en-US" w:eastAsia="zh-CN"/>
        </w:rPr>
      </w:pPr>
    </w:p>
    <w:p w14:paraId="639C8E81" w14:textId="77777777" w:rsidR="00E0001A" w:rsidRDefault="00620682" w:rsidP="00311964">
      <w:pPr>
        <w:rPr>
          <w:noProof/>
          <w:lang w:val="en-US" w:eastAsia="zh-CN"/>
        </w:rPr>
      </w:pPr>
      <w:r>
        <w:rPr>
          <w:noProof/>
        </w:rPr>
        <w:drawing>
          <wp:inline distT="0" distB="0" distL="0" distR="0" wp14:anchorId="639C9017" wp14:editId="639C9018">
            <wp:extent cx="5706110" cy="7379335"/>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06110" cy="7379335"/>
                    </a:xfrm>
                    <a:prstGeom prst="rect">
                      <a:avLst/>
                    </a:prstGeom>
                    <a:noFill/>
                    <a:ln>
                      <a:noFill/>
                    </a:ln>
                  </pic:spPr>
                </pic:pic>
              </a:graphicData>
            </a:graphic>
          </wp:inline>
        </w:drawing>
      </w:r>
    </w:p>
    <w:p w14:paraId="639C8E82" w14:textId="77777777" w:rsidR="00E0001A" w:rsidRDefault="00E0001A" w:rsidP="00311964">
      <w:pPr>
        <w:rPr>
          <w:noProof/>
          <w:lang w:val="en-US" w:eastAsia="zh-CN"/>
        </w:rPr>
      </w:pPr>
    </w:p>
    <w:p w14:paraId="639C8E83" w14:textId="77777777" w:rsidR="00E0001A" w:rsidRDefault="00E0001A" w:rsidP="00311964">
      <w:pPr>
        <w:rPr>
          <w:noProof/>
          <w:lang w:val="en-US" w:eastAsia="zh-CN"/>
        </w:rPr>
      </w:pPr>
    </w:p>
    <w:p w14:paraId="639C8E84" w14:textId="77777777" w:rsidR="00E0001A" w:rsidRDefault="00E0001A" w:rsidP="00311964">
      <w:pPr>
        <w:rPr>
          <w:noProof/>
          <w:lang w:val="en-US" w:eastAsia="zh-CN"/>
        </w:rPr>
      </w:pPr>
    </w:p>
    <w:p w14:paraId="639C8E85" w14:textId="77777777" w:rsidR="00E0001A" w:rsidRDefault="00E0001A" w:rsidP="00311964">
      <w:pPr>
        <w:rPr>
          <w:noProof/>
          <w:lang w:val="en-US" w:eastAsia="zh-CN"/>
        </w:rPr>
      </w:pPr>
    </w:p>
    <w:p w14:paraId="639C8E86" w14:textId="77777777" w:rsidR="00E0001A" w:rsidRDefault="00E0001A" w:rsidP="00311964">
      <w:pPr>
        <w:rPr>
          <w:noProof/>
          <w:lang w:val="en-US" w:eastAsia="zh-CN"/>
        </w:rPr>
      </w:pPr>
    </w:p>
    <w:p w14:paraId="639C8E87" w14:textId="77777777" w:rsidR="00E0001A" w:rsidRDefault="00E0001A" w:rsidP="00311964">
      <w:pPr>
        <w:rPr>
          <w:noProof/>
          <w:lang w:val="en-US" w:eastAsia="zh-CN"/>
        </w:rPr>
      </w:pPr>
    </w:p>
    <w:p w14:paraId="639C8E88" w14:textId="77777777" w:rsidR="00E0001A" w:rsidRDefault="00E0001A" w:rsidP="00311964">
      <w:pPr>
        <w:rPr>
          <w:noProof/>
          <w:lang w:val="en-US" w:eastAsia="zh-CN"/>
        </w:rPr>
      </w:pPr>
    </w:p>
    <w:p w14:paraId="639C8E89" w14:textId="77777777" w:rsidR="00E0001A" w:rsidRDefault="00E0001A" w:rsidP="00311964">
      <w:pPr>
        <w:rPr>
          <w:noProof/>
          <w:lang w:val="en-US" w:eastAsia="zh-CN"/>
        </w:rPr>
      </w:pPr>
    </w:p>
    <w:p w14:paraId="639C8E8A" w14:textId="77777777" w:rsidR="00E0001A" w:rsidRDefault="00620682" w:rsidP="00311964">
      <w:pPr>
        <w:rPr>
          <w:noProof/>
          <w:lang w:val="en-US" w:eastAsia="zh-CN"/>
        </w:rPr>
      </w:pPr>
      <w:r>
        <w:rPr>
          <w:noProof/>
        </w:rPr>
        <w:drawing>
          <wp:inline distT="0" distB="0" distL="0" distR="0" wp14:anchorId="639C9019" wp14:editId="639C901A">
            <wp:extent cx="5678170" cy="7369810"/>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78170" cy="7369810"/>
                    </a:xfrm>
                    <a:prstGeom prst="rect">
                      <a:avLst/>
                    </a:prstGeom>
                    <a:noFill/>
                    <a:ln>
                      <a:noFill/>
                    </a:ln>
                  </pic:spPr>
                </pic:pic>
              </a:graphicData>
            </a:graphic>
          </wp:inline>
        </w:drawing>
      </w:r>
    </w:p>
    <w:p w14:paraId="639C8E8B" w14:textId="77777777" w:rsidR="00E0001A" w:rsidRDefault="00E0001A" w:rsidP="00311964">
      <w:pPr>
        <w:rPr>
          <w:noProof/>
          <w:lang w:val="en-US" w:eastAsia="zh-CN"/>
        </w:rPr>
      </w:pPr>
    </w:p>
    <w:p w14:paraId="639C8E8C" w14:textId="77777777" w:rsidR="00E0001A" w:rsidRDefault="00E0001A" w:rsidP="00311964">
      <w:pPr>
        <w:rPr>
          <w:noProof/>
          <w:lang w:val="en-US" w:eastAsia="zh-CN"/>
        </w:rPr>
      </w:pPr>
    </w:p>
    <w:p w14:paraId="639C8E8D" w14:textId="77777777" w:rsidR="00E0001A" w:rsidRDefault="00E0001A" w:rsidP="00311964">
      <w:pPr>
        <w:rPr>
          <w:noProof/>
          <w:lang w:val="en-US" w:eastAsia="zh-CN"/>
        </w:rPr>
      </w:pPr>
    </w:p>
    <w:p w14:paraId="639C8E8E" w14:textId="77777777" w:rsidR="00E0001A" w:rsidRDefault="00E0001A" w:rsidP="00311964">
      <w:pPr>
        <w:rPr>
          <w:noProof/>
          <w:lang w:val="en-US" w:eastAsia="zh-CN"/>
        </w:rPr>
      </w:pPr>
    </w:p>
    <w:p w14:paraId="639C8E8F" w14:textId="77777777" w:rsidR="00E0001A" w:rsidRDefault="00E0001A" w:rsidP="00311964">
      <w:pPr>
        <w:rPr>
          <w:noProof/>
          <w:lang w:val="en-US" w:eastAsia="zh-CN"/>
        </w:rPr>
      </w:pPr>
    </w:p>
    <w:p w14:paraId="639C8E90" w14:textId="77777777" w:rsidR="00E0001A" w:rsidRDefault="00E0001A" w:rsidP="00311964">
      <w:pPr>
        <w:rPr>
          <w:noProof/>
          <w:lang w:val="en-US" w:eastAsia="zh-CN"/>
        </w:rPr>
      </w:pPr>
    </w:p>
    <w:p w14:paraId="639C8E91" w14:textId="77777777" w:rsidR="00E0001A" w:rsidRDefault="00E0001A" w:rsidP="00311964">
      <w:pPr>
        <w:rPr>
          <w:noProof/>
          <w:lang w:val="en-US" w:eastAsia="zh-CN"/>
        </w:rPr>
      </w:pPr>
    </w:p>
    <w:p w14:paraId="639C8E92" w14:textId="77777777" w:rsidR="00E0001A" w:rsidRDefault="00E0001A" w:rsidP="00311964">
      <w:pPr>
        <w:rPr>
          <w:noProof/>
          <w:lang w:val="en-US" w:eastAsia="zh-CN"/>
        </w:rPr>
        <w:sectPr w:rsidR="00E0001A" w:rsidSect="00E26DC3">
          <w:pgSz w:w="11906" w:h="16838" w:code="9"/>
          <w:pgMar w:top="1440" w:right="1440" w:bottom="1440" w:left="1440" w:header="567" w:footer="567" w:gutter="0"/>
          <w:cols w:space="708"/>
          <w:titlePg/>
          <w:docGrid w:linePitch="360"/>
        </w:sectPr>
      </w:pPr>
    </w:p>
    <w:p w14:paraId="639C8E93" w14:textId="77777777" w:rsidR="00E0001A" w:rsidRDefault="00E0001A" w:rsidP="00311964">
      <w:pPr>
        <w:rPr>
          <w:b/>
          <w:bCs/>
          <w:sz w:val="22"/>
          <w:szCs w:val="22"/>
        </w:rPr>
      </w:pPr>
      <w:r w:rsidRPr="007E5EE7">
        <w:rPr>
          <w:b/>
          <w:bCs/>
          <w:sz w:val="22"/>
          <w:szCs w:val="22"/>
        </w:rPr>
        <w:lastRenderedPageBreak/>
        <w:t>Appendix 3 - IPSS</w:t>
      </w:r>
    </w:p>
    <w:p w14:paraId="639C8E94" w14:textId="77777777" w:rsidR="00E0001A" w:rsidRDefault="00620682" w:rsidP="00A818E4">
      <w:pPr>
        <w:rPr>
          <w:noProof/>
          <w:lang w:val="en-US" w:eastAsia="zh-CN"/>
        </w:rPr>
      </w:pPr>
      <w:r>
        <w:rPr>
          <w:noProof/>
        </w:rPr>
        <w:drawing>
          <wp:anchor distT="0" distB="0" distL="114300" distR="114300" simplePos="0" relativeHeight="251660800" behindDoc="1" locked="0" layoutInCell="1" allowOverlap="1" wp14:anchorId="639C901B" wp14:editId="639C901C">
            <wp:simplePos x="0" y="0"/>
            <wp:positionH relativeFrom="column">
              <wp:posOffset>0</wp:posOffset>
            </wp:positionH>
            <wp:positionV relativeFrom="paragraph">
              <wp:posOffset>87630</wp:posOffset>
            </wp:positionV>
            <wp:extent cx="6376670" cy="7122795"/>
            <wp:effectExtent l="0" t="0" r="5080" b="1905"/>
            <wp:wrapTight wrapText="bothSides">
              <wp:wrapPolygon edited="0">
                <wp:start x="0" y="0"/>
                <wp:lineTo x="0" y="21548"/>
                <wp:lineTo x="21553" y="21548"/>
                <wp:lineTo x="21553" y="0"/>
                <wp:lineTo x="0" y="0"/>
              </wp:wrapPolygon>
            </wp:wrapTight>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76670" cy="7122795"/>
                    </a:xfrm>
                    <a:prstGeom prst="rect">
                      <a:avLst/>
                    </a:prstGeom>
                    <a:noFill/>
                  </pic:spPr>
                </pic:pic>
              </a:graphicData>
            </a:graphic>
            <wp14:sizeRelH relativeFrom="page">
              <wp14:pctWidth>0</wp14:pctWidth>
            </wp14:sizeRelH>
            <wp14:sizeRelV relativeFrom="page">
              <wp14:pctHeight>0</wp14:pctHeight>
            </wp14:sizeRelV>
          </wp:anchor>
        </w:drawing>
      </w:r>
    </w:p>
    <w:p w14:paraId="639C8E95" w14:textId="77777777" w:rsidR="00E0001A" w:rsidRDefault="00E0001A" w:rsidP="00A818E4">
      <w:pPr>
        <w:rPr>
          <w:noProof/>
          <w:lang w:val="en-US" w:eastAsia="zh-CN"/>
        </w:rPr>
      </w:pPr>
    </w:p>
    <w:p w14:paraId="639C8E96" w14:textId="77777777" w:rsidR="00E0001A" w:rsidRDefault="00E0001A" w:rsidP="00A818E4">
      <w:pPr>
        <w:rPr>
          <w:noProof/>
          <w:lang w:val="en-US" w:eastAsia="zh-CN"/>
        </w:rPr>
      </w:pPr>
    </w:p>
    <w:p w14:paraId="639C8E97" w14:textId="77777777" w:rsidR="00E0001A" w:rsidRDefault="00E0001A" w:rsidP="00A818E4">
      <w:pPr>
        <w:rPr>
          <w:noProof/>
          <w:lang w:val="en-US" w:eastAsia="zh-CN"/>
        </w:rPr>
      </w:pPr>
    </w:p>
    <w:p w14:paraId="639C8E98" w14:textId="77777777" w:rsidR="00E0001A" w:rsidRDefault="00E0001A" w:rsidP="00A818E4">
      <w:pPr>
        <w:rPr>
          <w:noProof/>
          <w:lang w:val="en-US" w:eastAsia="zh-CN"/>
        </w:rPr>
      </w:pPr>
    </w:p>
    <w:p w14:paraId="639C8E99" w14:textId="77777777" w:rsidR="00E0001A" w:rsidRDefault="00E0001A" w:rsidP="00A818E4">
      <w:pPr>
        <w:rPr>
          <w:noProof/>
          <w:lang w:val="en-US" w:eastAsia="zh-CN"/>
        </w:rPr>
      </w:pPr>
    </w:p>
    <w:p w14:paraId="639C8E9A" w14:textId="77777777" w:rsidR="00E0001A" w:rsidRDefault="00E0001A" w:rsidP="00A818E4">
      <w:pPr>
        <w:rPr>
          <w:noProof/>
          <w:lang w:val="en-US" w:eastAsia="zh-CN"/>
        </w:rPr>
      </w:pPr>
    </w:p>
    <w:p w14:paraId="639C8E9B" w14:textId="77777777" w:rsidR="00E0001A" w:rsidRDefault="00E0001A" w:rsidP="00A818E4">
      <w:pPr>
        <w:rPr>
          <w:noProof/>
          <w:lang w:val="en-US" w:eastAsia="zh-CN"/>
        </w:rPr>
      </w:pPr>
    </w:p>
    <w:p w14:paraId="639C8E9C" w14:textId="77777777" w:rsidR="00E0001A" w:rsidRDefault="00E0001A" w:rsidP="00A818E4">
      <w:pPr>
        <w:rPr>
          <w:noProof/>
          <w:lang w:val="en-US" w:eastAsia="zh-CN"/>
        </w:rPr>
      </w:pPr>
    </w:p>
    <w:p w14:paraId="639C8E9D" w14:textId="77777777" w:rsidR="00E0001A" w:rsidRDefault="00E0001A" w:rsidP="00A818E4">
      <w:pPr>
        <w:sectPr w:rsidR="00E0001A" w:rsidSect="00CF4D20">
          <w:pgSz w:w="11906" w:h="16838" w:code="9"/>
          <w:pgMar w:top="720" w:right="720" w:bottom="720" w:left="720" w:header="567" w:footer="567" w:gutter="0"/>
          <w:cols w:space="708"/>
          <w:titlePg/>
          <w:docGrid w:linePitch="360"/>
        </w:sectPr>
      </w:pPr>
    </w:p>
    <w:p w14:paraId="639C8E9E" w14:textId="77777777" w:rsidR="00E0001A" w:rsidRDefault="00E0001A" w:rsidP="006A6722">
      <w:pPr>
        <w:rPr>
          <w:b/>
          <w:bCs/>
          <w:sz w:val="22"/>
          <w:szCs w:val="22"/>
        </w:rPr>
      </w:pPr>
      <w:r>
        <w:rPr>
          <w:b/>
          <w:bCs/>
          <w:sz w:val="22"/>
          <w:szCs w:val="22"/>
        </w:rPr>
        <w:lastRenderedPageBreak/>
        <w:t>Appendix 4</w:t>
      </w:r>
      <w:r w:rsidRPr="007E5EE7">
        <w:rPr>
          <w:b/>
          <w:bCs/>
          <w:sz w:val="22"/>
          <w:szCs w:val="22"/>
        </w:rPr>
        <w:t xml:space="preserve"> </w:t>
      </w:r>
      <w:r>
        <w:rPr>
          <w:b/>
          <w:bCs/>
          <w:sz w:val="22"/>
          <w:szCs w:val="22"/>
        </w:rPr>
        <w:t>–</w:t>
      </w:r>
      <w:r w:rsidRPr="007E5EE7">
        <w:rPr>
          <w:b/>
          <w:bCs/>
          <w:sz w:val="22"/>
          <w:szCs w:val="22"/>
        </w:rPr>
        <w:t xml:space="preserve"> </w:t>
      </w:r>
      <w:r>
        <w:rPr>
          <w:b/>
          <w:bCs/>
          <w:sz w:val="22"/>
          <w:szCs w:val="22"/>
        </w:rPr>
        <w:t xml:space="preserve">Stent Study Recruitment Flowchart </w:t>
      </w:r>
    </w:p>
    <w:p w14:paraId="639C8E9F" w14:textId="77777777" w:rsidR="00E0001A" w:rsidRDefault="00620682" w:rsidP="006A6722">
      <w:pPr>
        <w:rPr>
          <w:b/>
          <w:bCs/>
          <w:sz w:val="22"/>
          <w:szCs w:val="22"/>
        </w:rPr>
      </w:pPr>
      <w:r>
        <w:rPr>
          <w:noProof/>
        </w:rPr>
        <mc:AlternateContent>
          <mc:Choice Requires="wpg">
            <w:drawing>
              <wp:anchor distT="0" distB="0" distL="114300" distR="114300" simplePos="0" relativeHeight="251655680" behindDoc="0" locked="0" layoutInCell="1" allowOverlap="1" wp14:anchorId="639C901D" wp14:editId="639C901E">
                <wp:simplePos x="0" y="0"/>
                <wp:positionH relativeFrom="column">
                  <wp:posOffset>430530</wp:posOffset>
                </wp:positionH>
                <wp:positionV relativeFrom="paragraph">
                  <wp:posOffset>511810</wp:posOffset>
                </wp:positionV>
                <wp:extent cx="5704205" cy="8292465"/>
                <wp:effectExtent l="11430" t="6985" r="8890" b="6350"/>
                <wp:wrapNone/>
                <wp:docPr id="1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4205" cy="8292465"/>
                          <a:chOff x="714" y="0"/>
                          <a:chExt cx="57042" cy="82923"/>
                        </a:xfrm>
                      </wpg:grpSpPr>
                      <wps:wsp>
                        <wps:cNvPr id="20" name="Text Box 2"/>
                        <wps:cNvSpPr txBox="1">
                          <a:spLocks noChangeArrowheads="1"/>
                        </wps:cNvSpPr>
                        <wps:spPr bwMode="auto">
                          <a:xfrm>
                            <a:off x="36795" y="4023"/>
                            <a:ext cx="20961" cy="3194"/>
                          </a:xfrm>
                          <a:prstGeom prst="rect">
                            <a:avLst/>
                          </a:prstGeom>
                          <a:solidFill>
                            <a:srgbClr val="FFFFFF"/>
                          </a:solidFill>
                          <a:ln w="9525">
                            <a:solidFill>
                              <a:srgbClr val="000000"/>
                            </a:solidFill>
                            <a:miter lim="800000"/>
                            <a:headEnd/>
                            <a:tailEnd/>
                          </a:ln>
                        </wps:spPr>
                        <wps:txbx>
                          <w:txbxContent>
                            <w:p w14:paraId="639C9043" w14:textId="77777777" w:rsidR="007B24AB" w:rsidRPr="00A65F80" w:rsidRDefault="007B24AB" w:rsidP="006A6722">
                              <w:pPr>
                                <w:jc w:val="right"/>
                                <w:rPr>
                                  <w:b/>
                                </w:rPr>
                              </w:pPr>
                              <w:r>
                                <w:rPr>
                                  <w:b/>
                                </w:rPr>
                                <w:t>Not appropriate for stent study</w:t>
                              </w:r>
                            </w:p>
                            <w:p w14:paraId="639C9044" w14:textId="77777777" w:rsidR="007B24AB" w:rsidRDefault="007B24AB" w:rsidP="006A6722">
                              <w:pPr>
                                <w:pStyle w:val="ListBullet"/>
                                <w:numPr>
                                  <w:ilvl w:val="0"/>
                                  <w:numId w:val="0"/>
                                </w:numPr>
                                <w:ind w:left="360" w:hanging="360"/>
                              </w:pPr>
                            </w:p>
                          </w:txbxContent>
                        </wps:txbx>
                        <wps:bodyPr rot="0" vert="horz" wrap="square" lIns="91440" tIns="45720" rIns="91440" bIns="45720" anchor="t" anchorCtr="0" upright="1">
                          <a:noAutofit/>
                        </wps:bodyPr>
                      </wps:wsp>
                      <wps:wsp>
                        <wps:cNvPr id="21" name="Text Box 2"/>
                        <wps:cNvSpPr txBox="1">
                          <a:spLocks noChangeArrowheads="1"/>
                        </wps:cNvSpPr>
                        <wps:spPr bwMode="auto">
                          <a:xfrm>
                            <a:off x="1024" y="0"/>
                            <a:ext cx="24961" cy="8339"/>
                          </a:xfrm>
                          <a:prstGeom prst="rect">
                            <a:avLst/>
                          </a:prstGeom>
                          <a:solidFill>
                            <a:srgbClr val="FFFFFF"/>
                          </a:solidFill>
                          <a:ln w="9525">
                            <a:solidFill>
                              <a:srgbClr val="000000"/>
                            </a:solidFill>
                            <a:miter lim="800000"/>
                            <a:headEnd/>
                            <a:tailEnd/>
                          </a:ln>
                        </wps:spPr>
                        <wps:txbx>
                          <w:txbxContent>
                            <w:p w14:paraId="639C9045" w14:textId="77777777" w:rsidR="007B24AB" w:rsidRPr="00C57DCF" w:rsidRDefault="007B24AB" w:rsidP="006A6722">
                              <w:pPr>
                                <w:rPr>
                                  <w:b/>
                                  <w:color w:val="FF0000"/>
                                  <w:sz w:val="28"/>
                                  <w:szCs w:val="28"/>
                                </w:rPr>
                              </w:pPr>
                              <w:r w:rsidRPr="00C57DCF">
                                <w:rPr>
                                  <w:b/>
                                  <w:color w:val="FF0000"/>
                                  <w:sz w:val="28"/>
                                  <w:szCs w:val="28"/>
                                </w:rPr>
                                <w:t xml:space="preserve">START HERE: </w:t>
                              </w:r>
                            </w:p>
                            <w:p w14:paraId="639C9046" w14:textId="77777777" w:rsidR="007B24AB" w:rsidRPr="00590FE8" w:rsidRDefault="007B24AB" w:rsidP="006A6722">
                              <w:pPr>
                                <w:rPr>
                                  <w:b/>
                                  <w:sz w:val="16"/>
                                  <w:szCs w:val="16"/>
                                </w:rPr>
                              </w:pPr>
                              <w:r w:rsidRPr="00590FE8">
                                <w:rPr>
                                  <w:b/>
                                  <w:sz w:val="16"/>
                                  <w:szCs w:val="16"/>
                                  <w:highlight w:val="yellow"/>
                                </w:rPr>
                                <w:t>Is the patient:</w:t>
                              </w:r>
                            </w:p>
                            <w:p w14:paraId="639C9047" w14:textId="77777777" w:rsidR="007B24AB" w:rsidRPr="00590FE8" w:rsidRDefault="007B24AB" w:rsidP="006A6722">
                              <w:pPr>
                                <w:pStyle w:val="ListParagraph"/>
                                <w:numPr>
                                  <w:ilvl w:val="0"/>
                                  <w:numId w:val="10"/>
                                </w:numPr>
                                <w:spacing w:after="160" w:line="259" w:lineRule="auto"/>
                                <w:rPr>
                                  <w:sz w:val="16"/>
                                  <w:szCs w:val="16"/>
                                </w:rPr>
                              </w:pPr>
                              <w:r w:rsidRPr="00590FE8">
                                <w:rPr>
                                  <w:sz w:val="16"/>
                                  <w:szCs w:val="16"/>
                                </w:rPr>
                                <w:t>18 years or older</w:t>
                              </w:r>
                            </w:p>
                            <w:p w14:paraId="639C9048" w14:textId="77777777" w:rsidR="007B24AB" w:rsidRPr="00590FE8" w:rsidRDefault="007B24AB" w:rsidP="006A6722">
                              <w:pPr>
                                <w:pStyle w:val="ListParagraph"/>
                                <w:numPr>
                                  <w:ilvl w:val="0"/>
                                  <w:numId w:val="10"/>
                                </w:numPr>
                                <w:spacing w:after="160" w:line="259" w:lineRule="auto"/>
                                <w:rPr>
                                  <w:sz w:val="16"/>
                                  <w:szCs w:val="16"/>
                                </w:rPr>
                              </w:pPr>
                              <w:r w:rsidRPr="00590FE8">
                                <w:rPr>
                                  <w:sz w:val="16"/>
                                  <w:szCs w:val="16"/>
                                </w:rPr>
                                <w:t>Clinically indicated for a unilateral retrograde ureteral stent</w:t>
                              </w:r>
                            </w:p>
                            <w:p w14:paraId="639C9049" w14:textId="77777777" w:rsidR="007B24AB" w:rsidRDefault="007B24AB" w:rsidP="006A6722">
                              <w:pPr>
                                <w:rPr>
                                  <w:b/>
                                </w:rPr>
                              </w:pPr>
                            </w:p>
                            <w:p w14:paraId="639C904A" w14:textId="77777777" w:rsidR="007B24AB" w:rsidRPr="00A65F80" w:rsidRDefault="007B24AB" w:rsidP="006A6722">
                              <w:pPr>
                                <w:rPr>
                                  <w:b/>
                                </w:rPr>
                              </w:pPr>
                            </w:p>
                            <w:p w14:paraId="639C904B" w14:textId="77777777" w:rsidR="007B24AB" w:rsidRDefault="007B24AB" w:rsidP="006A6722">
                              <w:pPr>
                                <w:pStyle w:val="ListBullet"/>
                                <w:numPr>
                                  <w:ilvl w:val="0"/>
                                  <w:numId w:val="0"/>
                                </w:numPr>
                                <w:ind w:left="360" w:hanging="360"/>
                              </w:pPr>
                            </w:p>
                          </w:txbxContent>
                        </wps:txbx>
                        <wps:bodyPr rot="0" vert="horz" wrap="square" lIns="91440" tIns="45720" rIns="91440" bIns="45720" anchor="t" anchorCtr="0" upright="1">
                          <a:noAutofit/>
                        </wps:bodyPr>
                      </wps:wsp>
                      <wps:wsp>
                        <wps:cNvPr id="22" name="Text Box 2"/>
                        <wps:cNvSpPr txBox="1">
                          <a:spLocks noChangeArrowheads="1"/>
                        </wps:cNvSpPr>
                        <wps:spPr bwMode="auto">
                          <a:xfrm>
                            <a:off x="1024" y="10824"/>
                            <a:ext cx="24961" cy="58743"/>
                          </a:xfrm>
                          <a:prstGeom prst="rect">
                            <a:avLst/>
                          </a:prstGeom>
                          <a:solidFill>
                            <a:srgbClr val="FFFFFF"/>
                          </a:solidFill>
                          <a:ln w="9525">
                            <a:solidFill>
                              <a:srgbClr val="000000"/>
                            </a:solidFill>
                            <a:miter lim="800000"/>
                            <a:headEnd/>
                            <a:tailEnd/>
                          </a:ln>
                        </wps:spPr>
                        <wps:txbx>
                          <w:txbxContent>
                            <w:p w14:paraId="639C904C" w14:textId="77777777" w:rsidR="007B24AB" w:rsidRPr="00CF5BD4" w:rsidRDefault="007B24AB" w:rsidP="006A6722">
                              <w:pPr>
                                <w:rPr>
                                  <w:b/>
                                  <w:sz w:val="16"/>
                                  <w:szCs w:val="16"/>
                                </w:rPr>
                              </w:pPr>
                              <w:r w:rsidRPr="00CF5BD4">
                                <w:rPr>
                                  <w:b/>
                                  <w:sz w:val="16"/>
                                  <w:szCs w:val="16"/>
                                  <w:highlight w:val="yellow"/>
                                </w:rPr>
                                <w:t>Do any of these apply to the patient:</w:t>
                              </w:r>
                            </w:p>
                            <w:p w14:paraId="639C904D" w14:textId="77777777" w:rsidR="007B24AB" w:rsidRPr="00CF5BD4" w:rsidRDefault="007B24AB" w:rsidP="006A6722">
                              <w:pPr>
                                <w:rPr>
                                  <w:b/>
                                  <w:sz w:val="16"/>
                                  <w:szCs w:val="16"/>
                                </w:rPr>
                              </w:pPr>
                              <w:r w:rsidRPr="00CF5BD4">
                                <w:rPr>
                                  <w:b/>
                                  <w:sz w:val="16"/>
                                  <w:szCs w:val="16"/>
                                </w:rPr>
                                <w:t>Patient</w:t>
                              </w:r>
                            </w:p>
                            <w:p w14:paraId="639C904E" w14:textId="77777777" w:rsidR="007B24AB" w:rsidRPr="00CF5BD4" w:rsidRDefault="007B24AB" w:rsidP="006A6722">
                              <w:pPr>
                                <w:pStyle w:val="ListBullet"/>
                                <w:numPr>
                                  <w:ilvl w:val="0"/>
                                  <w:numId w:val="11"/>
                                </w:numPr>
                                <w:spacing w:after="160" w:line="259" w:lineRule="auto"/>
                                <w:rPr>
                                  <w:sz w:val="16"/>
                                  <w:szCs w:val="16"/>
                                </w:rPr>
                              </w:pPr>
                              <w:r w:rsidRPr="00CF5BD4">
                                <w:rPr>
                                  <w:sz w:val="16"/>
                                  <w:szCs w:val="16"/>
                                </w:rPr>
                                <w:t>Is unable to speak English</w:t>
                              </w:r>
                            </w:p>
                            <w:p w14:paraId="639C904F" w14:textId="77777777" w:rsidR="007B24AB" w:rsidRPr="00CF5BD4" w:rsidRDefault="007B24AB" w:rsidP="006A6722">
                              <w:pPr>
                                <w:pStyle w:val="ListBullet"/>
                                <w:numPr>
                                  <w:ilvl w:val="0"/>
                                  <w:numId w:val="11"/>
                                </w:numPr>
                                <w:spacing w:after="160" w:line="259" w:lineRule="auto"/>
                                <w:rPr>
                                  <w:sz w:val="16"/>
                                  <w:szCs w:val="16"/>
                                </w:rPr>
                              </w:pPr>
                              <w:r w:rsidRPr="00CF5BD4">
                                <w:rPr>
                                  <w:sz w:val="16"/>
                                  <w:szCs w:val="16"/>
                                </w:rPr>
                                <w:t>Has cognitive impairments or intellectual disabilities</w:t>
                              </w:r>
                            </w:p>
                            <w:p w14:paraId="639C9050" w14:textId="77777777" w:rsidR="007B24AB" w:rsidRPr="002C36FB" w:rsidRDefault="007B24AB" w:rsidP="006A6722">
                              <w:pPr>
                                <w:pStyle w:val="ListBullet"/>
                                <w:numPr>
                                  <w:ilvl w:val="0"/>
                                  <w:numId w:val="11"/>
                                </w:numPr>
                                <w:spacing w:after="160" w:line="259" w:lineRule="auto"/>
                                <w:rPr>
                                  <w:sz w:val="16"/>
                                  <w:szCs w:val="16"/>
                                </w:rPr>
                              </w:pPr>
                              <w:r w:rsidRPr="00CF5BD4">
                                <w:rPr>
                                  <w:sz w:val="16"/>
                                  <w:szCs w:val="16"/>
                                </w:rPr>
                                <w:t>Is currently pregnant</w:t>
                              </w:r>
                            </w:p>
                            <w:p w14:paraId="639C9051" w14:textId="77777777" w:rsidR="007B24AB" w:rsidRPr="00CF5BD4" w:rsidRDefault="007B24AB" w:rsidP="006A6722">
                              <w:pPr>
                                <w:pStyle w:val="ListBullet"/>
                                <w:numPr>
                                  <w:ilvl w:val="0"/>
                                  <w:numId w:val="11"/>
                                </w:numPr>
                                <w:spacing w:after="160" w:line="259" w:lineRule="auto"/>
                                <w:rPr>
                                  <w:sz w:val="16"/>
                                  <w:szCs w:val="16"/>
                                </w:rPr>
                              </w:pPr>
                              <w:r w:rsidRPr="00CF5BD4">
                                <w:rPr>
                                  <w:sz w:val="16"/>
                                  <w:szCs w:val="16"/>
                                </w:rPr>
                                <w:t>Has an untreated urinary tract infection</w:t>
                              </w:r>
                            </w:p>
                            <w:p w14:paraId="639C9052" w14:textId="77777777" w:rsidR="007B24AB" w:rsidRDefault="007B24AB" w:rsidP="006A6722">
                              <w:pPr>
                                <w:pStyle w:val="ListBullet"/>
                                <w:numPr>
                                  <w:ilvl w:val="0"/>
                                  <w:numId w:val="11"/>
                                </w:numPr>
                                <w:spacing w:after="160" w:line="259" w:lineRule="auto"/>
                                <w:rPr>
                                  <w:sz w:val="16"/>
                                  <w:szCs w:val="16"/>
                                </w:rPr>
                              </w:pPr>
                              <w:r w:rsidRPr="00CF5BD4">
                                <w:rPr>
                                  <w:sz w:val="16"/>
                                  <w:szCs w:val="16"/>
                                </w:rPr>
                                <w:t>Has an obstructive uropathy secondary to malignancy</w:t>
                              </w:r>
                            </w:p>
                            <w:p w14:paraId="639C9053" w14:textId="77777777" w:rsidR="007B24AB" w:rsidRPr="00CF5BD4" w:rsidRDefault="007B24AB" w:rsidP="006A6722">
                              <w:pPr>
                                <w:pStyle w:val="ListBullet"/>
                                <w:numPr>
                                  <w:ilvl w:val="0"/>
                                  <w:numId w:val="11"/>
                                </w:numPr>
                                <w:spacing w:after="160" w:line="259" w:lineRule="auto"/>
                                <w:rPr>
                                  <w:sz w:val="16"/>
                                  <w:szCs w:val="16"/>
                                </w:rPr>
                              </w:pPr>
                              <w:r>
                                <w:rPr>
                                  <w:sz w:val="16"/>
                                  <w:szCs w:val="16"/>
                                </w:rPr>
                                <w:t>Has a long term indwelling catheter or suprapubic catheter</w:t>
                              </w:r>
                            </w:p>
                            <w:p w14:paraId="639C9054" w14:textId="77777777" w:rsidR="007B24AB" w:rsidRPr="00CF5BD4" w:rsidRDefault="007B24AB" w:rsidP="006A6722">
                              <w:pPr>
                                <w:rPr>
                                  <w:b/>
                                  <w:sz w:val="16"/>
                                  <w:szCs w:val="16"/>
                                </w:rPr>
                              </w:pPr>
                              <w:r w:rsidRPr="00CF5BD4">
                                <w:rPr>
                                  <w:b/>
                                  <w:sz w:val="16"/>
                                  <w:szCs w:val="16"/>
                                </w:rPr>
                                <w:t>Past Medical History includes:</w:t>
                              </w:r>
                            </w:p>
                            <w:p w14:paraId="639C9055" w14:textId="77777777" w:rsidR="007B24AB" w:rsidRDefault="007B24AB" w:rsidP="006A6722">
                              <w:pPr>
                                <w:pStyle w:val="ListParagraph"/>
                                <w:numPr>
                                  <w:ilvl w:val="0"/>
                                  <w:numId w:val="10"/>
                                </w:numPr>
                                <w:spacing w:after="160" w:line="259" w:lineRule="auto"/>
                                <w:rPr>
                                  <w:sz w:val="16"/>
                                  <w:szCs w:val="16"/>
                                </w:rPr>
                              </w:pPr>
                              <w:r>
                                <w:rPr>
                                  <w:sz w:val="16"/>
                                  <w:szCs w:val="16"/>
                                </w:rPr>
                                <w:t>Ureteric stent inserted in last 31 days</w:t>
                              </w:r>
                            </w:p>
                            <w:p w14:paraId="639C9056" w14:textId="77777777" w:rsidR="007B24AB" w:rsidRPr="00CF5BD4" w:rsidRDefault="007B24AB" w:rsidP="006A6722">
                              <w:pPr>
                                <w:pStyle w:val="ListParagraph"/>
                                <w:numPr>
                                  <w:ilvl w:val="0"/>
                                  <w:numId w:val="10"/>
                                </w:numPr>
                                <w:spacing w:after="160" w:line="259" w:lineRule="auto"/>
                                <w:rPr>
                                  <w:sz w:val="16"/>
                                  <w:szCs w:val="16"/>
                                </w:rPr>
                              </w:pPr>
                              <w:r w:rsidRPr="00CF5BD4">
                                <w:rPr>
                                  <w:sz w:val="16"/>
                                  <w:szCs w:val="16"/>
                                </w:rPr>
                                <w:t>Chronic pelvic pain syndrome</w:t>
                              </w:r>
                            </w:p>
                            <w:p w14:paraId="639C9057" w14:textId="77777777" w:rsidR="007B24AB" w:rsidRPr="00CF5BD4" w:rsidRDefault="007B24AB" w:rsidP="006A6722">
                              <w:pPr>
                                <w:pStyle w:val="ListParagraph"/>
                                <w:numPr>
                                  <w:ilvl w:val="0"/>
                                  <w:numId w:val="10"/>
                                </w:numPr>
                                <w:spacing w:after="160" w:line="259" w:lineRule="auto"/>
                                <w:rPr>
                                  <w:sz w:val="16"/>
                                  <w:szCs w:val="16"/>
                                </w:rPr>
                              </w:pPr>
                              <w:r w:rsidRPr="00CF5BD4">
                                <w:rPr>
                                  <w:sz w:val="16"/>
                                  <w:szCs w:val="16"/>
                                </w:rPr>
                                <w:t>Interstitial Cystitis</w:t>
                              </w:r>
                            </w:p>
                            <w:p w14:paraId="639C9058" w14:textId="77777777" w:rsidR="007B24AB" w:rsidRPr="00CF5BD4" w:rsidRDefault="007B24AB" w:rsidP="006A6722">
                              <w:pPr>
                                <w:pStyle w:val="ListParagraph"/>
                                <w:numPr>
                                  <w:ilvl w:val="0"/>
                                  <w:numId w:val="10"/>
                                </w:numPr>
                                <w:spacing w:after="160" w:line="259" w:lineRule="auto"/>
                                <w:rPr>
                                  <w:sz w:val="16"/>
                                  <w:szCs w:val="16"/>
                                </w:rPr>
                              </w:pPr>
                              <w:r w:rsidRPr="00CF5BD4">
                                <w:rPr>
                                  <w:sz w:val="16"/>
                                  <w:szCs w:val="16"/>
                                </w:rPr>
                                <w:t>Neurogenic bladder</w:t>
                              </w:r>
                            </w:p>
                            <w:p w14:paraId="639C9059" w14:textId="77777777" w:rsidR="007B24AB" w:rsidRDefault="007B24AB" w:rsidP="006A6722">
                              <w:pPr>
                                <w:pStyle w:val="ListParagraph"/>
                                <w:numPr>
                                  <w:ilvl w:val="0"/>
                                  <w:numId w:val="10"/>
                                </w:numPr>
                                <w:spacing w:after="160" w:line="259" w:lineRule="auto"/>
                                <w:rPr>
                                  <w:sz w:val="16"/>
                                  <w:szCs w:val="16"/>
                                </w:rPr>
                              </w:pPr>
                              <w:r w:rsidRPr="00CF5BD4">
                                <w:rPr>
                                  <w:sz w:val="16"/>
                                  <w:szCs w:val="16"/>
                                </w:rPr>
                                <w:t>Spinal Cord Injury</w:t>
                              </w:r>
                            </w:p>
                            <w:p w14:paraId="639C905A" w14:textId="77777777" w:rsidR="007B24AB" w:rsidRDefault="007B24AB" w:rsidP="006A6722">
                              <w:pPr>
                                <w:pStyle w:val="ListParagraph"/>
                                <w:numPr>
                                  <w:ilvl w:val="0"/>
                                  <w:numId w:val="10"/>
                                </w:numPr>
                                <w:spacing w:after="160" w:line="259" w:lineRule="auto"/>
                                <w:rPr>
                                  <w:sz w:val="16"/>
                                  <w:szCs w:val="16"/>
                                </w:rPr>
                              </w:pPr>
                              <w:r>
                                <w:rPr>
                                  <w:sz w:val="16"/>
                                  <w:szCs w:val="16"/>
                                </w:rPr>
                                <w:t xml:space="preserve">Pelvic Irradiation </w:t>
                              </w:r>
                            </w:p>
                            <w:p w14:paraId="639C905B" w14:textId="77777777" w:rsidR="007B24AB" w:rsidRDefault="007B24AB" w:rsidP="006A6722">
                              <w:pPr>
                                <w:pStyle w:val="ListParagraph"/>
                                <w:numPr>
                                  <w:ilvl w:val="0"/>
                                  <w:numId w:val="10"/>
                                </w:numPr>
                                <w:spacing w:after="160" w:line="259" w:lineRule="auto"/>
                                <w:rPr>
                                  <w:sz w:val="16"/>
                                  <w:szCs w:val="16"/>
                                </w:rPr>
                              </w:pPr>
                              <w:r>
                                <w:rPr>
                                  <w:sz w:val="16"/>
                                  <w:szCs w:val="16"/>
                                </w:rPr>
                                <w:t>Current Bladder Cancer</w:t>
                              </w:r>
                            </w:p>
                            <w:p w14:paraId="639C905C" w14:textId="77777777" w:rsidR="007B24AB" w:rsidRDefault="007B24AB" w:rsidP="006A6722">
                              <w:pPr>
                                <w:pStyle w:val="ListParagraph"/>
                                <w:numPr>
                                  <w:ilvl w:val="0"/>
                                  <w:numId w:val="10"/>
                                </w:numPr>
                                <w:spacing w:after="160" w:line="259" w:lineRule="auto"/>
                                <w:rPr>
                                  <w:sz w:val="16"/>
                                  <w:szCs w:val="16"/>
                                </w:rPr>
                              </w:pPr>
                              <w:r>
                                <w:rPr>
                                  <w:sz w:val="16"/>
                                  <w:szCs w:val="16"/>
                                </w:rPr>
                                <w:t>Pelvic radiation therapy</w:t>
                              </w:r>
                            </w:p>
                            <w:p w14:paraId="639C905D" w14:textId="77777777" w:rsidR="007B24AB" w:rsidRDefault="007B24AB" w:rsidP="006A6722">
                              <w:pPr>
                                <w:pStyle w:val="ListParagraph"/>
                                <w:numPr>
                                  <w:ilvl w:val="0"/>
                                  <w:numId w:val="10"/>
                                </w:numPr>
                                <w:spacing w:after="160" w:line="259" w:lineRule="auto"/>
                                <w:rPr>
                                  <w:sz w:val="16"/>
                                  <w:szCs w:val="16"/>
                                </w:rPr>
                              </w:pPr>
                              <w:r>
                                <w:rPr>
                                  <w:sz w:val="16"/>
                                  <w:szCs w:val="16"/>
                                </w:rPr>
                                <w:t>Anatomical deformities of the urinary tract such as Duplex or Complete Duplex Ureters</w:t>
                              </w:r>
                            </w:p>
                            <w:p w14:paraId="639C905E" w14:textId="77777777" w:rsidR="007B24AB" w:rsidRPr="00CF5BD4" w:rsidRDefault="007B24AB" w:rsidP="006A6722">
                              <w:pPr>
                                <w:rPr>
                                  <w:b/>
                                  <w:sz w:val="16"/>
                                  <w:szCs w:val="16"/>
                                </w:rPr>
                              </w:pPr>
                              <w:r w:rsidRPr="00CF5BD4">
                                <w:rPr>
                                  <w:b/>
                                  <w:sz w:val="16"/>
                                  <w:szCs w:val="16"/>
                                </w:rPr>
                                <w:t>Past Surgical History includes:</w:t>
                              </w:r>
                            </w:p>
                            <w:p w14:paraId="639C905F" w14:textId="77777777" w:rsidR="007B24AB" w:rsidRDefault="007B24AB" w:rsidP="006A6722">
                              <w:pPr>
                                <w:pStyle w:val="ListParagraph"/>
                                <w:numPr>
                                  <w:ilvl w:val="0"/>
                                  <w:numId w:val="10"/>
                                </w:numPr>
                                <w:spacing w:after="160" w:line="259" w:lineRule="auto"/>
                                <w:rPr>
                                  <w:sz w:val="16"/>
                                  <w:szCs w:val="16"/>
                                </w:rPr>
                              </w:pPr>
                              <w:r>
                                <w:rPr>
                                  <w:sz w:val="16"/>
                                  <w:szCs w:val="16"/>
                                </w:rPr>
                                <w:t>Insertion of long term indwelling ureteric stent</w:t>
                              </w:r>
                            </w:p>
                            <w:p w14:paraId="639C9060" w14:textId="77777777" w:rsidR="007B24AB" w:rsidRPr="00CF5BD4" w:rsidRDefault="007B24AB" w:rsidP="006A6722">
                              <w:pPr>
                                <w:pStyle w:val="ListParagraph"/>
                                <w:numPr>
                                  <w:ilvl w:val="0"/>
                                  <w:numId w:val="10"/>
                                </w:numPr>
                                <w:spacing w:after="160" w:line="259" w:lineRule="auto"/>
                                <w:rPr>
                                  <w:sz w:val="16"/>
                                  <w:szCs w:val="16"/>
                                </w:rPr>
                              </w:pPr>
                              <w:r w:rsidRPr="00CF5BD4">
                                <w:rPr>
                                  <w:sz w:val="16"/>
                                  <w:szCs w:val="16"/>
                                </w:rPr>
                                <w:t>Radical prostatectomy</w:t>
                              </w:r>
                            </w:p>
                            <w:p w14:paraId="639C9061" w14:textId="77777777" w:rsidR="007B24AB" w:rsidRPr="00CF5BD4" w:rsidRDefault="007B24AB" w:rsidP="006A6722">
                              <w:pPr>
                                <w:pStyle w:val="ListParagraph"/>
                                <w:numPr>
                                  <w:ilvl w:val="0"/>
                                  <w:numId w:val="10"/>
                                </w:numPr>
                                <w:spacing w:after="160" w:line="259" w:lineRule="auto"/>
                                <w:rPr>
                                  <w:sz w:val="16"/>
                                  <w:szCs w:val="16"/>
                                </w:rPr>
                              </w:pPr>
                              <w:r w:rsidRPr="00CF5BD4">
                                <w:rPr>
                                  <w:sz w:val="16"/>
                                  <w:szCs w:val="16"/>
                                </w:rPr>
                                <w:t>Partial cystectomy</w:t>
                              </w:r>
                            </w:p>
                            <w:p w14:paraId="639C9062" w14:textId="77777777" w:rsidR="007B24AB" w:rsidRPr="00CF5BD4" w:rsidRDefault="007B24AB" w:rsidP="006A6722">
                              <w:pPr>
                                <w:pStyle w:val="ListParagraph"/>
                                <w:numPr>
                                  <w:ilvl w:val="0"/>
                                  <w:numId w:val="10"/>
                                </w:numPr>
                                <w:spacing w:after="160" w:line="259" w:lineRule="auto"/>
                                <w:rPr>
                                  <w:sz w:val="16"/>
                                  <w:szCs w:val="16"/>
                                </w:rPr>
                              </w:pPr>
                              <w:r w:rsidRPr="00CF5BD4">
                                <w:rPr>
                                  <w:sz w:val="16"/>
                                  <w:szCs w:val="16"/>
                                </w:rPr>
                                <w:t>Diverticulectomy</w:t>
                              </w:r>
                            </w:p>
                            <w:p w14:paraId="639C9063" w14:textId="77777777" w:rsidR="007B24AB" w:rsidRPr="00CF5BD4" w:rsidRDefault="007B24AB" w:rsidP="006A6722">
                              <w:pPr>
                                <w:pStyle w:val="ListParagraph"/>
                                <w:numPr>
                                  <w:ilvl w:val="0"/>
                                  <w:numId w:val="10"/>
                                </w:numPr>
                                <w:spacing w:after="160" w:line="259" w:lineRule="auto"/>
                                <w:rPr>
                                  <w:sz w:val="16"/>
                                  <w:szCs w:val="16"/>
                                </w:rPr>
                              </w:pPr>
                              <w:r>
                                <w:rPr>
                                  <w:sz w:val="16"/>
                                  <w:szCs w:val="16"/>
                                </w:rPr>
                                <w:t xml:space="preserve">Ureter </w:t>
                              </w:r>
                              <w:r w:rsidRPr="00CF5BD4">
                                <w:rPr>
                                  <w:sz w:val="16"/>
                                  <w:szCs w:val="16"/>
                                </w:rPr>
                                <w:t>Reimplant</w:t>
                              </w:r>
                            </w:p>
                            <w:p w14:paraId="639C9064" w14:textId="77777777" w:rsidR="007B24AB" w:rsidRPr="00CF5BD4" w:rsidRDefault="007B24AB" w:rsidP="006A6722">
                              <w:pPr>
                                <w:pStyle w:val="ListParagraph"/>
                                <w:numPr>
                                  <w:ilvl w:val="0"/>
                                  <w:numId w:val="10"/>
                                </w:numPr>
                                <w:spacing w:after="160" w:line="259" w:lineRule="auto"/>
                                <w:rPr>
                                  <w:sz w:val="16"/>
                                  <w:szCs w:val="16"/>
                                </w:rPr>
                              </w:pPr>
                              <w:r w:rsidRPr="00CF5BD4">
                                <w:rPr>
                                  <w:sz w:val="16"/>
                                  <w:szCs w:val="16"/>
                                </w:rPr>
                                <w:t xml:space="preserve">Other significant bladder surgeries </w:t>
                              </w:r>
                            </w:p>
                            <w:p w14:paraId="639C9065" w14:textId="77777777" w:rsidR="007B24AB" w:rsidRPr="00CF5BD4" w:rsidRDefault="007B24AB" w:rsidP="006A6722">
                              <w:pPr>
                                <w:rPr>
                                  <w:b/>
                                  <w:sz w:val="16"/>
                                  <w:szCs w:val="16"/>
                                </w:rPr>
                              </w:pPr>
                              <w:r w:rsidRPr="00CF5BD4">
                                <w:rPr>
                                  <w:b/>
                                  <w:sz w:val="16"/>
                                  <w:szCs w:val="16"/>
                                </w:rPr>
                                <w:t>Medications include:</w:t>
                              </w:r>
                            </w:p>
                            <w:p w14:paraId="639C9066" w14:textId="77777777" w:rsidR="007B24AB" w:rsidRPr="00CF5BD4" w:rsidRDefault="007B24AB" w:rsidP="006A6722">
                              <w:pPr>
                                <w:pStyle w:val="ListBullet"/>
                                <w:numPr>
                                  <w:ilvl w:val="0"/>
                                  <w:numId w:val="12"/>
                                </w:numPr>
                                <w:spacing w:after="160" w:line="259" w:lineRule="auto"/>
                                <w:rPr>
                                  <w:sz w:val="16"/>
                                  <w:szCs w:val="16"/>
                                </w:rPr>
                              </w:pPr>
                              <w:r w:rsidRPr="00CF5BD4">
                                <w:rPr>
                                  <w:b/>
                                  <w:sz w:val="16"/>
                                  <w:szCs w:val="16"/>
                                </w:rPr>
                                <w:t>Regular</w:t>
                              </w:r>
                              <w:r w:rsidRPr="00CF5BD4">
                                <w:rPr>
                                  <w:sz w:val="16"/>
                                  <w:szCs w:val="16"/>
                                </w:rPr>
                                <w:t xml:space="preserve"> opioid analgesia use including:</w:t>
                              </w:r>
                            </w:p>
                            <w:p w14:paraId="639C9067" w14:textId="77777777" w:rsidR="007B24AB" w:rsidRPr="00CF5BD4" w:rsidRDefault="007B24AB" w:rsidP="006A6722">
                              <w:pPr>
                                <w:pStyle w:val="ListBullet"/>
                                <w:numPr>
                                  <w:ilvl w:val="0"/>
                                  <w:numId w:val="13"/>
                                </w:numPr>
                                <w:spacing w:after="160" w:line="259" w:lineRule="auto"/>
                                <w:rPr>
                                  <w:sz w:val="16"/>
                                  <w:szCs w:val="16"/>
                                </w:rPr>
                              </w:pPr>
                              <w:r w:rsidRPr="00CF5BD4">
                                <w:rPr>
                                  <w:sz w:val="16"/>
                                  <w:szCs w:val="16"/>
                                </w:rPr>
                                <w:t>Endone (Oxycodone)</w:t>
                              </w:r>
                            </w:p>
                            <w:p w14:paraId="639C9068" w14:textId="77777777" w:rsidR="007B24AB" w:rsidRPr="00CF5BD4" w:rsidRDefault="007B24AB" w:rsidP="006A6722">
                              <w:pPr>
                                <w:pStyle w:val="ListBullet"/>
                                <w:numPr>
                                  <w:ilvl w:val="0"/>
                                  <w:numId w:val="13"/>
                                </w:numPr>
                                <w:spacing w:after="160" w:line="259" w:lineRule="auto"/>
                                <w:rPr>
                                  <w:sz w:val="16"/>
                                  <w:szCs w:val="16"/>
                                </w:rPr>
                              </w:pPr>
                              <w:r w:rsidRPr="00CF5BD4">
                                <w:rPr>
                                  <w:sz w:val="16"/>
                                  <w:szCs w:val="16"/>
                                </w:rPr>
                                <w:t>Targin (Oxycodone/Naloxone)</w:t>
                              </w:r>
                            </w:p>
                            <w:p w14:paraId="639C9069" w14:textId="77777777" w:rsidR="007B24AB" w:rsidRPr="00CF5BD4" w:rsidRDefault="007B24AB" w:rsidP="006A6722">
                              <w:pPr>
                                <w:pStyle w:val="ListBullet"/>
                                <w:numPr>
                                  <w:ilvl w:val="0"/>
                                  <w:numId w:val="13"/>
                                </w:numPr>
                                <w:spacing w:after="160" w:line="259" w:lineRule="auto"/>
                                <w:rPr>
                                  <w:sz w:val="16"/>
                                  <w:szCs w:val="16"/>
                                </w:rPr>
                              </w:pPr>
                              <w:r w:rsidRPr="00CF5BD4">
                                <w:rPr>
                                  <w:sz w:val="16"/>
                                  <w:szCs w:val="16"/>
                                </w:rPr>
                                <w:t>Panadeine Forte (Codeine)</w:t>
                              </w:r>
                            </w:p>
                            <w:p w14:paraId="639C906A" w14:textId="77777777" w:rsidR="007B24AB" w:rsidRDefault="007B24AB" w:rsidP="006A6722">
                              <w:pPr>
                                <w:pStyle w:val="ListBullet"/>
                                <w:numPr>
                                  <w:ilvl w:val="0"/>
                                  <w:numId w:val="12"/>
                                </w:numPr>
                                <w:spacing w:after="160" w:line="259" w:lineRule="auto"/>
                                <w:rPr>
                                  <w:sz w:val="16"/>
                                  <w:szCs w:val="16"/>
                                </w:rPr>
                              </w:pPr>
                              <w:r>
                                <w:rPr>
                                  <w:b/>
                                  <w:sz w:val="16"/>
                                  <w:szCs w:val="16"/>
                                </w:rPr>
                                <w:t xml:space="preserve">Regular </w:t>
                              </w:r>
                              <w:r>
                                <w:rPr>
                                  <w:sz w:val="16"/>
                                  <w:szCs w:val="16"/>
                                </w:rPr>
                                <w:t>anticholinergic medications including:</w:t>
                              </w:r>
                            </w:p>
                            <w:p w14:paraId="639C906B" w14:textId="77777777" w:rsidR="007B24AB" w:rsidRPr="007E1705" w:rsidRDefault="007B24AB" w:rsidP="006A6722">
                              <w:pPr>
                                <w:pStyle w:val="ListBullet"/>
                                <w:numPr>
                                  <w:ilvl w:val="0"/>
                                  <w:numId w:val="13"/>
                                </w:numPr>
                                <w:spacing w:after="160" w:line="259" w:lineRule="auto"/>
                                <w:rPr>
                                  <w:sz w:val="16"/>
                                  <w:szCs w:val="16"/>
                                </w:rPr>
                              </w:pPr>
                              <w:r w:rsidRPr="007E1705">
                                <w:rPr>
                                  <w:sz w:val="16"/>
                                  <w:szCs w:val="16"/>
                                </w:rPr>
                                <w:t xml:space="preserve">Oxybutynin </w:t>
                              </w:r>
                            </w:p>
                            <w:p w14:paraId="639C906C" w14:textId="77777777" w:rsidR="007B24AB" w:rsidRPr="007E1705" w:rsidRDefault="007B24AB" w:rsidP="006A6722">
                              <w:pPr>
                                <w:pStyle w:val="ListBullet"/>
                                <w:numPr>
                                  <w:ilvl w:val="0"/>
                                  <w:numId w:val="13"/>
                                </w:numPr>
                                <w:spacing w:after="160" w:line="259" w:lineRule="auto"/>
                                <w:rPr>
                                  <w:sz w:val="16"/>
                                  <w:szCs w:val="16"/>
                                </w:rPr>
                              </w:pPr>
                              <w:r w:rsidRPr="007E1705">
                                <w:rPr>
                                  <w:sz w:val="16"/>
                                  <w:szCs w:val="16"/>
                                </w:rPr>
                                <w:t>Solifenacin</w:t>
                              </w:r>
                            </w:p>
                            <w:p w14:paraId="639C906D" w14:textId="77777777" w:rsidR="007B24AB" w:rsidRDefault="007B24AB" w:rsidP="006A6722">
                              <w:pPr>
                                <w:pStyle w:val="ListBullet"/>
                                <w:numPr>
                                  <w:ilvl w:val="0"/>
                                  <w:numId w:val="12"/>
                                </w:numPr>
                                <w:spacing w:after="160" w:line="259" w:lineRule="auto"/>
                                <w:rPr>
                                  <w:sz w:val="16"/>
                                  <w:szCs w:val="16"/>
                                </w:rPr>
                              </w:pPr>
                              <w:r>
                                <w:rPr>
                                  <w:b/>
                                  <w:sz w:val="16"/>
                                  <w:szCs w:val="16"/>
                                </w:rPr>
                                <w:t xml:space="preserve">Regular </w:t>
                              </w:r>
                              <w:r>
                                <w:rPr>
                                  <w:sz w:val="16"/>
                                  <w:szCs w:val="16"/>
                                </w:rPr>
                                <w:t>alpha blocker medication including:</w:t>
                              </w:r>
                            </w:p>
                            <w:p w14:paraId="639C906E" w14:textId="77777777" w:rsidR="007B24AB" w:rsidRPr="007E1705" w:rsidRDefault="007B24AB" w:rsidP="006A6722">
                              <w:pPr>
                                <w:pStyle w:val="ListBullet"/>
                                <w:numPr>
                                  <w:ilvl w:val="0"/>
                                  <w:numId w:val="13"/>
                                </w:numPr>
                                <w:spacing w:after="160" w:line="259" w:lineRule="auto"/>
                                <w:rPr>
                                  <w:sz w:val="16"/>
                                  <w:szCs w:val="16"/>
                                </w:rPr>
                              </w:pPr>
                              <w:r w:rsidRPr="007E1705">
                                <w:rPr>
                                  <w:sz w:val="16"/>
                                  <w:szCs w:val="16"/>
                                </w:rPr>
                                <w:t>Tamsulosin</w:t>
                              </w:r>
                            </w:p>
                            <w:p w14:paraId="639C906F" w14:textId="77777777" w:rsidR="007B24AB" w:rsidRPr="007E1705" w:rsidRDefault="007B24AB" w:rsidP="006A6722">
                              <w:pPr>
                                <w:pStyle w:val="ListBullet"/>
                                <w:numPr>
                                  <w:ilvl w:val="0"/>
                                  <w:numId w:val="13"/>
                                </w:numPr>
                                <w:spacing w:after="160" w:line="259" w:lineRule="auto"/>
                                <w:rPr>
                                  <w:sz w:val="16"/>
                                  <w:szCs w:val="16"/>
                                </w:rPr>
                              </w:pPr>
                              <w:r w:rsidRPr="007E1705">
                                <w:rPr>
                                  <w:sz w:val="16"/>
                                  <w:szCs w:val="16"/>
                                </w:rPr>
                                <w:t>Prazosin</w:t>
                              </w:r>
                            </w:p>
                            <w:p w14:paraId="639C9070" w14:textId="77777777" w:rsidR="007B24AB" w:rsidRPr="00CD6124" w:rsidRDefault="007B24AB" w:rsidP="006A6722">
                              <w:pPr>
                                <w:pStyle w:val="ListBullet"/>
                                <w:numPr>
                                  <w:ilvl w:val="0"/>
                                  <w:numId w:val="0"/>
                                </w:numPr>
                                <w:rPr>
                                  <w:sz w:val="16"/>
                                  <w:szCs w:val="16"/>
                                </w:rPr>
                              </w:pPr>
                            </w:p>
                            <w:p w14:paraId="639C9071" w14:textId="77777777" w:rsidR="007B24AB" w:rsidRPr="00CF5BD4" w:rsidRDefault="007B24AB" w:rsidP="006A6722">
                              <w:pPr>
                                <w:rPr>
                                  <w:b/>
                                  <w:sz w:val="16"/>
                                  <w:szCs w:val="16"/>
                                </w:rPr>
                              </w:pPr>
                            </w:p>
                            <w:p w14:paraId="639C9072" w14:textId="77777777" w:rsidR="007B24AB" w:rsidRPr="00CF5BD4" w:rsidRDefault="007B24AB" w:rsidP="006A6722">
                              <w:pPr>
                                <w:rPr>
                                  <w:b/>
                                  <w:sz w:val="16"/>
                                  <w:szCs w:val="16"/>
                                </w:rPr>
                              </w:pPr>
                            </w:p>
                            <w:p w14:paraId="639C9073" w14:textId="77777777" w:rsidR="007B24AB" w:rsidRPr="00CF5BD4" w:rsidRDefault="007B24AB" w:rsidP="006A6722">
                              <w:pPr>
                                <w:pStyle w:val="ListBullet"/>
                                <w:numPr>
                                  <w:ilvl w:val="0"/>
                                  <w:numId w:val="0"/>
                                </w:numPr>
                                <w:ind w:left="360" w:hanging="360"/>
                                <w:rPr>
                                  <w:sz w:val="16"/>
                                  <w:szCs w:val="16"/>
                                </w:rPr>
                              </w:pPr>
                            </w:p>
                          </w:txbxContent>
                        </wps:txbx>
                        <wps:bodyPr rot="0" vert="horz" wrap="square" lIns="91440" tIns="45720" rIns="91440" bIns="45720" anchor="t" anchorCtr="0" upright="1">
                          <a:noAutofit/>
                        </wps:bodyPr>
                      </wps:wsp>
                      <wps:wsp>
                        <wps:cNvPr id="23" name="Straight Arrow Connector 43"/>
                        <wps:cNvCnPr/>
                        <wps:spPr bwMode="auto">
                          <a:xfrm>
                            <a:off x="13504" y="8338"/>
                            <a:ext cx="174" cy="2531"/>
                          </a:xfrm>
                          <a:prstGeom prst="straightConnector1">
                            <a:avLst/>
                          </a:prstGeom>
                          <a:noFill/>
                          <a:ln w="57150">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s:wsp>
                        <wps:cNvPr id="24" name="Text Box 44"/>
                        <wps:cNvSpPr txBox="1">
                          <a:spLocks noChangeArrowheads="1"/>
                        </wps:cNvSpPr>
                        <wps:spPr bwMode="auto">
                          <a:xfrm>
                            <a:off x="2926" y="7827"/>
                            <a:ext cx="9654" cy="2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39C9074" w14:textId="77777777" w:rsidR="007B24AB" w:rsidRPr="00A65F80" w:rsidRDefault="007B24AB" w:rsidP="006A6722">
                              <w:pPr>
                                <w:jc w:val="right"/>
                                <w:rPr>
                                  <w:b/>
                                  <w:color w:val="FF0000"/>
                                  <w:lang w:val="en-US"/>
                                </w:rPr>
                              </w:pPr>
                              <w:r>
                                <w:rPr>
                                  <w:b/>
                                  <w:color w:val="FF0000"/>
                                  <w:lang w:val="en-US"/>
                                </w:rPr>
                                <w:t xml:space="preserve">If </w:t>
                              </w:r>
                              <w:r w:rsidRPr="00A65F80">
                                <w:rPr>
                                  <w:b/>
                                  <w:color w:val="FF0000"/>
                                  <w:lang w:val="en-US"/>
                                </w:rPr>
                                <w:t>Yes to all</w:t>
                              </w:r>
                            </w:p>
                          </w:txbxContent>
                        </wps:txbx>
                        <wps:bodyPr rot="0" vert="horz" wrap="square" lIns="91440" tIns="45720" rIns="91440" bIns="45720" anchor="t" anchorCtr="0" upright="1">
                          <a:noAutofit/>
                        </wps:bodyPr>
                      </wps:wsp>
                      <wps:wsp>
                        <wps:cNvPr id="25" name="Straight Arrow Connector 45"/>
                        <wps:cNvCnPr/>
                        <wps:spPr bwMode="auto">
                          <a:xfrm>
                            <a:off x="25968" y="5632"/>
                            <a:ext cx="10603" cy="6"/>
                          </a:xfrm>
                          <a:prstGeom prst="straightConnector1">
                            <a:avLst/>
                          </a:prstGeom>
                          <a:noFill/>
                          <a:ln w="3810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27" name="Text Box 46"/>
                        <wps:cNvSpPr txBox="1">
                          <a:spLocks noChangeArrowheads="1"/>
                        </wps:cNvSpPr>
                        <wps:spPr bwMode="auto">
                          <a:xfrm>
                            <a:off x="25676" y="2487"/>
                            <a:ext cx="11163" cy="2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39C9075" w14:textId="77777777" w:rsidR="007B24AB" w:rsidRPr="00D65ACF" w:rsidRDefault="007B24AB" w:rsidP="006A6722">
                              <w:pPr>
                                <w:rPr>
                                  <w:b/>
                                  <w:color w:val="4472C4"/>
                                  <w:lang w:val="en-US"/>
                                </w:rPr>
                              </w:pPr>
                              <w:r w:rsidRPr="00D65ACF">
                                <w:rPr>
                                  <w:b/>
                                  <w:color w:val="4472C4"/>
                                  <w:lang w:val="en-US"/>
                                </w:rPr>
                                <w:t>No to EITHER</w:t>
                              </w:r>
                            </w:p>
                          </w:txbxContent>
                        </wps:txbx>
                        <wps:bodyPr rot="0" vert="horz" wrap="square" lIns="91440" tIns="45720" rIns="91440" bIns="45720" anchor="t" anchorCtr="0" upright="1">
                          <a:noAutofit/>
                        </wps:bodyPr>
                      </wps:wsp>
                      <wps:wsp>
                        <wps:cNvPr id="28" name="Connector: Elbow 47"/>
                        <wps:cNvCnPr/>
                        <wps:spPr bwMode="auto">
                          <a:xfrm flipV="1">
                            <a:off x="25968" y="7168"/>
                            <a:ext cx="21223" cy="32421"/>
                          </a:xfrm>
                          <a:prstGeom prst="bentConnector3">
                            <a:avLst>
                              <a:gd name="adj1" fmla="val 101056"/>
                            </a:avLst>
                          </a:prstGeom>
                          <a:noFill/>
                          <a:ln w="571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31" name="Text Box 48"/>
                        <wps:cNvSpPr txBox="1">
                          <a:spLocks noChangeArrowheads="1"/>
                        </wps:cNvSpPr>
                        <wps:spPr bwMode="auto">
                          <a:xfrm>
                            <a:off x="1024" y="69777"/>
                            <a:ext cx="10714" cy="2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39C9076" w14:textId="77777777" w:rsidR="007B24AB" w:rsidRPr="00A65F80" w:rsidRDefault="007B24AB" w:rsidP="006A6722">
                              <w:pPr>
                                <w:rPr>
                                  <w:b/>
                                  <w:color w:val="FF0000"/>
                                  <w:lang w:val="en-US"/>
                                </w:rPr>
                              </w:pPr>
                              <w:r>
                                <w:rPr>
                                  <w:b/>
                                  <w:color w:val="FF0000"/>
                                  <w:lang w:val="en-US"/>
                                </w:rPr>
                                <w:t>If NONE apply</w:t>
                              </w:r>
                            </w:p>
                          </w:txbxContent>
                        </wps:txbx>
                        <wps:bodyPr rot="0" vert="horz" wrap="square" lIns="91440" tIns="45720" rIns="91440" bIns="45720" anchor="t" anchorCtr="0" upright="1">
                          <a:noAutofit/>
                        </wps:bodyPr>
                      </wps:wsp>
                      <wps:wsp>
                        <wps:cNvPr id="33" name="Straight Arrow Connector 49"/>
                        <wps:cNvCnPr/>
                        <wps:spPr bwMode="auto">
                          <a:xfrm>
                            <a:off x="12582" y="69571"/>
                            <a:ext cx="0" cy="3482"/>
                          </a:xfrm>
                          <a:prstGeom prst="straightConnector1">
                            <a:avLst/>
                          </a:prstGeom>
                          <a:noFill/>
                          <a:ln w="57150">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s:wsp>
                        <wps:cNvPr id="34" name="Text Box 2"/>
                        <wps:cNvSpPr txBox="1">
                          <a:spLocks noChangeArrowheads="1"/>
                        </wps:cNvSpPr>
                        <wps:spPr bwMode="auto">
                          <a:xfrm>
                            <a:off x="714" y="73053"/>
                            <a:ext cx="24962" cy="3194"/>
                          </a:xfrm>
                          <a:prstGeom prst="rect">
                            <a:avLst/>
                          </a:prstGeom>
                          <a:solidFill>
                            <a:srgbClr val="FFFFFF"/>
                          </a:solidFill>
                          <a:ln w="9525">
                            <a:solidFill>
                              <a:srgbClr val="000000"/>
                            </a:solidFill>
                            <a:miter lim="800000"/>
                            <a:headEnd/>
                            <a:tailEnd/>
                          </a:ln>
                        </wps:spPr>
                        <wps:txbx>
                          <w:txbxContent>
                            <w:p w14:paraId="639C9077" w14:textId="77777777" w:rsidR="007B24AB" w:rsidRPr="00A65F80" w:rsidRDefault="007B24AB" w:rsidP="006A6722">
                              <w:pPr>
                                <w:jc w:val="center"/>
                                <w:rPr>
                                  <w:b/>
                                </w:rPr>
                              </w:pPr>
                              <w:r>
                                <w:rPr>
                                  <w:b/>
                                </w:rPr>
                                <w:t>Patient Appropriate for Stent Study</w:t>
                              </w:r>
                            </w:p>
                            <w:p w14:paraId="639C9078" w14:textId="77777777" w:rsidR="007B24AB" w:rsidRDefault="007B24AB" w:rsidP="006A6722">
                              <w:pPr>
                                <w:pStyle w:val="ListBullet"/>
                                <w:numPr>
                                  <w:ilvl w:val="0"/>
                                  <w:numId w:val="0"/>
                                </w:numPr>
                                <w:ind w:left="360" w:hanging="360"/>
                                <w:jc w:val="center"/>
                              </w:pPr>
                            </w:p>
                          </w:txbxContent>
                        </wps:txbx>
                        <wps:bodyPr rot="0" vert="horz" wrap="square" lIns="91440" tIns="45720" rIns="91440" bIns="45720" anchor="t" anchorCtr="0" upright="1">
                          <a:noAutofit/>
                        </wps:bodyPr>
                      </wps:wsp>
                      <wps:wsp>
                        <wps:cNvPr id="35" name="Straight Arrow Connector 51"/>
                        <wps:cNvCnPr/>
                        <wps:spPr bwMode="auto">
                          <a:xfrm>
                            <a:off x="12981" y="76247"/>
                            <a:ext cx="0" cy="3482"/>
                          </a:xfrm>
                          <a:prstGeom prst="straightConnector1">
                            <a:avLst/>
                          </a:prstGeom>
                          <a:noFill/>
                          <a:ln w="57150">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s:wsp>
                        <wps:cNvPr id="36" name="Text Box 2"/>
                        <wps:cNvSpPr txBox="1">
                          <a:spLocks noChangeArrowheads="1"/>
                        </wps:cNvSpPr>
                        <wps:spPr bwMode="auto">
                          <a:xfrm>
                            <a:off x="714" y="79729"/>
                            <a:ext cx="24962" cy="3194"/>
                          </a:xfrm>
                          <a:prstGeom prst="rect">
                            <a:avLst/>
                          </a:prstGeom>
                          <a:solidFill>
                            <a:srgbClr val="FFFFFF"/>
                          </a:solidFill>
                          <a:ln w="9525">
                            <a:solidFill>
                              <a:srgbClr val="000000"/>
                            </a:solidFill>
                            <a:miter lim="800000"/>
                            <a:headEnd/>
                            <a:tailEnd/>
                          </a:ln>
                        </wps:spPr>
                        <wps:txbx>
                          <w:txbxContent>
                            <w:p w14:paraId="639C9079" w14:textId="77777777" w:rsidR="007B24AB" w:rsidRPr="00A65F80" w:rsidRDefault="007B24AB" w:rsidP="006A6722">
                              <w:pPr>
                                <w:jc w:val="center"/>
                                <w:rPr>
                                  <w:b/>
                                </w:rPr>
                              </w:pPr>
                              <w:r>
                                <w:rPr>
                                  <w:b/>
                                </w:rPr>
                                <w:t>Go to Page 2</w:t>
                              </w:r>
                            </w:p>
                            <w:p w14:paraId="639C907A" w14:textId="77777777" w:rsidR="007B24AB" w:rsidRDefault="007B24AB" w:rsidP="006A6722">
                              <w:pPr>
                                <w:pStyle w:val="ListBullet"/>
                                <w:numPr>
                                  <w:ilvl w:val="0"/>
                                  <w:numId w:val="0"/>
                                </w:numPr>
                                <w:ind w:left="360" w:hanging="360"/>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9C901D" id="Group 39" o:spid="_x0000_s1026" style="position:absolute;margin-left:33.9pt;margin-top:40.3pt;width:449.15pt;height:652.95pt;z-index:251655680" coordorigin="714" coordsize="57042,82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">
                <v:shapetype id="_x0000_t202" coordsize="21600,21600" o:spt="202" path="m,l,21600r21600,l21600,xe">
                  <v:stroke joinstyle="miter"/>
                  <v:path gradientshapeok="t" o:connecttype="rect"/>
                </v:shapetype>
                <v:shape id="Text Box 2" o:spid="_x0000_s1027" type="#_x0000_t202" style="position:absolute;left:36795;top:4023;width:20961;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639C9043" w14:textId="77777777" w:rsidR="007B24AB" w:rsidRPr="00A65F80" w:rsidRDefault="007B24AB" w:rsidP="006A6722">
                        <w:pPr>
                          <w:jc w:val="right"/>
                          <w:rPr>
                            <w:b/>
                          </w:rPr>
                        </w:pPr>
                        <w:r>
                          <w:rPr>
                            <w:b/>
                          </w:rPr>
                          <w:t>Not appropriate for stent study</w:t>
                        </w:r>
                      </w:p>
                      <w:p w14:paraId="639C9044" w14:textId="77777777" w:rsidR="007B24AB" w:rsidRDefault="007B24AB" w:rsidP="006A6722">
                        <w:pPr>
                          <w:pStyle w:val="ListBullet"/>
                          <w:numPr>
                            <w:ilvl w:val="0"/>
                            <w:numId w:val="0"/>
                          </w:numPr>
                          <w:ind w:left="360" w:hanging="360"/>
                        </w:pPr>
                      </w:p>
                    </w:txbxContent>
                  </v:textbox>
                </v:shape>
                <v:shape id="Text Box 2" o:spid="_x0000_s1028" type="#_x0000_t202" style="position:absolute;left:1024;width:24961;height:8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639C9045" w14:textId="77777777" w:rsidR="007B24AB" w:rsidRPr="00C57DCF" w:rsidRDefault="007B24AB" w:rsidP="006A6722">
                        <w:pPr>
                          <w:rPr>
                            <w:b/>
                            <w:color w:val="FF0000"/>
                            <w:sz w:val="28"/>
                            <w:szCs w:val="28"/>
                          </w:rPr>
                        </w:pPr>
                        <w:r w:rsidRPr="00C57DCF">
                          <w:rPr>
                            <w:b/>
                            <w:color w:val="FF0000"/>
                            <w:sz w:val="28"/>
                            <w:szCs w:val="28"/>
                          </w:rPr>
                          <w:t xml:space="preserve">START HERE: </w:t>
                        </w:r>
                      </w:p>
                      <w:p w14:paraId="639C9046" w14:textId="77777777" w:rsidR="007B24AB" w:rsidRPr="00590FE8" w:rsidRDefault="007B24AB" w:rsidP="006A6722">
                        <w:pPr>
                          <w:rPr>
                            <w:b/>
                            <w:sz w:val="16"/>
                            <w:szCs w:val="16"/>
                          </w:rPr>
                        </w:pPr>
                        <w:r w:rsidRPr="00590FE8">
                          <w:rPr>
                            <w:b/>
                            <w:sz w:val="16"/>
                            <w:szCs w:val="16"/>
                            <w:highlight w:val="yellow"/>
                          </w:rPr>
                          <w:t>Is the patient:</w:t>
                        </w:r>
                      </w:p>
                      <w:p w14:paraId="639C9047" w14:textId="77777777" w:rsidR="007B24AB" w:rsidRPr="00590FE8" w:rsidRDefault="007B24AB" w:rsidP="006A6722">
                        <w:pPr>
                          <w:pStyle w:val="ListParagraph"/>
                          <w:numPr>
                            <w:ilvl w:val="0"/>
                            <w:numId w:val="10"/>
                          </w:numPr>
                          <w:spacing w:after="160" w:line="259" w:lineRule="auto"/>
                          <w:rPr>
                            <w:sz w:val="16"/>
                            <w:szCs w:val="16"/>
                          </w:rPr>
                        </w:pPr>
                        <w:r w:rsidRPr="00590FE8">
                          <w:rPr>
                            <w:sz w:val="16"/>
                            <w:szCs w:val="16"/>
                          </w:rPr>
                          <w:t>18 years or older</w:t>
                        </w:r>
                      </w:p>
                      <w:p w14:paraId="639C9048" w14:textId="77777777" w:rsidR="007B24AB" w:rsidRPr="00590FE8" w:rsidRDefault="007B24AB" w:rsidP="006A6722">
                        <w:pPr>
                          <w:pStyle w:val="ListParagraph"/>
                          <w:numPr>
                            <w:ilvl w:val="0"/>
                            <w:numId w:val="10"/>
                          </w:numPr>
                          <w:spacing w:after="160" w:line="259" w:lineRule="auto"/>
                          <w:rPr>
                            <w:sz w:val="16"/>
                            <w:szCs w:val="16"/>
                          </w:rPr>
                        </w:pPr>
                        <w:r w:rsidRPr="00590FE8">
                          <w:rPr>
                            <w:sz w:val="16"/>
                            <w:szCs w:val="16"/>
                          </w:rPr>
                          <w:t>Clinically indicated for a unilateral retrograde ureteral stent</w:t>
                        </w:r>
                      </w:p>
                      <w:p w14:paraId="639C9049" w14:textId="77777777" w:rsidR="007B24AB" w:rsidRDefault="007B24AB" w:rsidP="006A6722">
                        <w:pPr>
                          <w:rPr>
                            <w:b/>
                          </w:rPr>
                        </w:pPr>
                      </w:p>
                      <w:p w14:paraId="639C904A" w14:textId="77777777" w:rsidR="007B24AB" w:rsidRPr="00A65F80" w:rsidRDefault="007B24AB" w:rsidP="006A6722">
                        <w:pPr>
                          <w:rPr>
                            <w:b/>
                          </w:rPr>
                        </w:pPr>
                      </w:p>
                      <w:p w14:paraId="639C904B" w14:textId="77777777" w:rsidR="007B24AB" w:rsidRDefault="007B24AB" w:rsidP="006A6722">
                        <w:pPr>
                          <w:pStyle w:val="ListBullet"/>
                          <w:numPr>
                            <w:ilvl w:val="0"/>
                            <w:numId w:val="0"/>
                          </w:numPr>
                          <w:ind w:left="360" w:hanging="360"/>
                        </w:pPr>
                      </w:p>
                    </w:txbxContent>
                  </v:textbox>
                </v:shape>
                <v:shape id="Text Box 2" o:spid="_x0000_s1029" type="#_x0000_t202" style="position:absolute;left:1024;top:10824;width:24961;height:58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14:paraId="639C904C" w14:textId="77777777" w:rsidR="007B24AB" w:rsidRPr="00CF5BD4" w:rsidRDefault="007B24AB" w:rsidP="006A6722">
                        <w:pPr>
                          <w:rPr>
                            <w:b/>
                            <w:sz w:val="16"/>
                            <w:szCs w:val="16"/>
                          </w:rPr>
                        </w:pPr>
                        <w:r w:rsidRPr="00CF5BD4">
                          <w:rPr>
                            <w:b/>
                            <w:sz w:val="16"/>
                            <w:szCs w:val="16"/>
                            <w:highlight w:val="yellow"/>
                          </w:rPr>
                          <w:t>Do any of these apply to the patient:</w:t>
                        </w:r>
                      </w:p>
                      <w:p w14:paraId="639C904D" w14:textId="77777777" w:rsidR="007B24AB" w:rsidRPr="00CF5BD4" w:rsidRDefault="007B24AB" w:rsidP="006A6722">
                        <w:pPr>
                          <w:rPr>
                            <w:b/>
                            <w:sz w:val="16"/>
                            <w:szCs w:val="16"/>
                          </w:rPr>
                        </w:pPr>
                        <w:r w:rsidRPr="00CF5BD4">
                          <w:rPr>
                            <w:b/>
                            <w:sz w:val="16"/>
                            <w:szCs w:val="16"/>
                          </w:rPr>
                          <w:t>Patient</w:t>
                        </w:r>
                      </w:p>
                      <w:p w14:paraId="639C904E" w14:textId="77777777" w:rsidR="007B24AB" w:rsidRPr="00CF5BD4" w:rsidRDefault="007B24AB" w:rsidP="006A6722">
                        <w:pPr>
                          <w:pStyle w:val="ListBullet"/>
                          <w:numPr>
                            <w:ilvl w:val="0"/>
                            <w:numId w:val="11"/>
                          </w:numPr>
                          <w:spacing w:after="160" w:line="259" w:lineRule="auto"/>
                          <w:rPr>
                            <w:sz w:val="16"/>
                            <w:szCs w:val="16"/>
                          </w:rPr>
                        </w:pPr>
                        <w:r w:rsidRPr="00CF5BD4">
                          <w:rPr>
                            <w:sz w:val="16"/>
                            <w:szCs w:val="16"/>
                          </w:rPr>
                          <w:t>Is unable to speak English</w:t>
                        </w:r>
                      </w:p>
                      <w:p w14:paraId="639C904F" w14:textId="77777777" w:rsidR="007B24AB" w:rsidRPr="00CF5BD4" w:rsidRDefault="007B24AB" w:rsidP="006A6722">
                        <w:pPr>
                          <w:pStyle w:val="ListBullet"/>
                          <w:numPr>
                            <w:ilvl w:val="0"/>
                            <w:numId w:val="11"/>
                          </w:numPr>
                          <w:spacing w:after="160" w:line="259" w:lineRule="auto"/>
                          <w:rPr>
                            <w:sz w:val="16"/>
                            <w:szCs w:val="16"/>
                          </w:rPr>
                        </w:pPr>
                        <w:r w:rsidRPr="00CF5BD4">
                          <w:rPr>
                            <w:sz w:val="16"/>
                            <w:szCs w:val="16"/>
                          </w:rPr>
                          <w:t>Has cognitive impairments or intellectual disabilities</w:t>
                        </w:r>
                      </w:p>
                      <w:p w14:paraId="639C9050" w14:textId="77777777" w:rsidR="007B24AB" w:rsidRPr="002C36FB" w:rsidRDefault="007B24AB" w:rsidP="006A6722">
                        <w:pPr>
                          <w:pStyle w:val="ListBullet"/>
                          <w:numPr>
                            <w:ilvl w:val="0"/>
                            <w:numId w:val="11"/>
                          </w:numPr>
                          <w:spacing w:after="160" w:line="259" w:lineRule="auto"/>
                          <w:rPr>
                            <w:sz w:val="16"/>
                            <w:szCs w:val="16"/>
                          </w:rPr>
                        </w:pPr>
                        <w:r w:rsidRPr="00CF5BD4">
                          <w:rPr>
                            <w:sz w:val="16"/>
                            <w:szCs w:val="16"/>
                          </w:rPr>
                          <w:t>Is currently pregnant</w:t>
                        </w:r>
                      </w:p>
                      <w:p w14:paraId="639C9051" w14:textId="77777777" w:rsidR="007B24AB" w:rsidRPr="00CF5BD4" w:rsidRDefault="007B24AB" w:rsidP="006A6722">
                        <w:pPr>
                          <w:pStyle w:val="ListBullet"/>
                          <w:numPr>
                            <w:ilvl w:val="0"/>
                            <w:numId w:val="11"/>
                          </w:numPr>
                          <w:spacing w:after="160" w:line="259" w:lineRule="auto"/>
                          <w:rPr>
                            <w:sz w:val="16"/>
                            <w:szCs w:val="16"/>
                          </w:rPr>
                        </w:pPr>
                        <w:r w:rsidRPr="00CF5BD4">
                          <w:rPr>
                            <w:sz w:val="16"/>
                            <w:szCs w:val="16"/>
                          </w:rPr>
                          <w:t>Has an untreated urinary tract infection</w:t>
                        </w:r>
                      </w:p>
                      <w:p w14:paraId="639C9052" w14:textId="77777777" w:rsidR="007B24AB" w:rsidRDefault="007B24AB" w:rsidP="006A6722">
                        <w:pPr>
                          <w:pStyle w:val="ListBullet"/>
                          <w:numPr>
                            <w:ilvl w:val="0"/>
                            <w:numId w:val="11"/>
                          </w:numPr>
                          <w:spacing w:after="160" w:line="259" w:lineRule="auto"/>
                          <w:rPr>
                            <w:sz w:val="16"/>
                            <w:szCs w:val="16"/>
                          </w:rPr>
                        </w:pPr>
                        <w:r w:rsidRPr="00CF5BD4">
                          <w:rPr>
                            <w:sz w:val="16"/>
                            <w:szCs w:val="16"/>
                          </w:rPr>
                          <w:t>Has an obstructive uropathy secondary to malignancy</w:t>
                        </w:r>
                      </w:p>
                      <w:p w14:paraId="639C9053" w14:textId="77777777" w:rsidR="007B24AB" w:rsidRPr="00CF5BD4" w:rsidRDefault="007B24AB" w:rsidP="006A6722">
                        <w:pPr>
                          <w:pStyle w:val="ListBullet"/>
                          <w:numPr>
                            <w:ilvl w:val="0"/>
                            <w:numId w:val="11"/>
                          </w:numPr>
                          <w:spacing w:after="160" w:line="259" w:lineRule="auto"/>
                          <w:rPr>
                            <w:sz w:val="16"/>
                            <w:szCs w:val="16"/>
                          </w:rPr>
                        </w:pPr>
                        <w:r>
                          <w:rPr>
                            <w:sz w:val="16"/>
                            <w:szCs w:val="16"/>
                          </w:rPr>
                          <w:t>Has a long term indwelling catheter or suprapubic catheter</w:t>
                        </w:r>
                      </w:p>
                      <w:p w14:paraId="639C9054" w14:textId="77777777" w:rsidR="007B24AB" w:rsidRPr="00CF5BD4" w:rsidRDefault="007B24AB" w:rsidP="006A6722">
                        <w:pPr>
                          <w:rPr>
                            <w:b/>
                            <w:sz w:val="16"/>
                            <w:szCs w:val="16"/>
                          </w:rPr>
                        </w:pPr>
                        <w:r w:rsidRPr="00CF5BD4">
                          <w:rPr>
                            <w:b/>
                            <w:sz w:val="16"/>
                            <w:szCs w:val="16"/>
                          </w:rPr>
                          <w:t>Past Medical History includes:</w:t>
                        </w:r>
                      </w:p>
                      <w:p w14:paraId="639C9055" w14:textId="77777777" w:rsidR="007B24AB" w:rsidRDefault="007B24AB" w:rsidP="006A6722">
                        <w:pPr>
                          <w:pStyle w:val="ListParagraph"/>
                          <w:numPr>
                            <w:ilvl w:val="0"/>
                            <w:numId w:val="10"/>
                          </w:numPr>
                          <w:spacing w:after="160" w:line="259" w:lineRule="auto"/>
                          <w:rPr>
                            <w:sz w:val="16"/>
                            <w:szCs w:val="16"/>
                          </w:rPr>
                        </w:pPr>
                        <w:r>
                          <w:rPr>
                            <w:sz w:val="16"/>
                            <w:szCs w:val="16"/>
                          </w:rPr>
                          <w:t>Ureteric stent inserted in last 31 days</w:t>
                        </w:r>
                      </w:p>
                      <w:p w14:paraId="639C9056" w14:textId="77777777" w:rsidR="007B24AB" w:rsidRPr="00CF5BD4" w:rsidRDefault="007B24AB" w:rsidP="006A6722">
                        <w:pPr>
                          <w:pStyle w:val="ListParagraph"/>
                          <w:numPr>
                            <w:ilvl w:val="0"/>
                            <w:numId w:val="10"/>
                          </w:numPr>
                          <w:spacing w:after="160" w:line="259" w:lineRule="auto"/>
                          <w:rPr>
                            <w:sz w:val="16"/>
                            <w:szCs w:val="16"/>
                          </w:rPr>
                        </w:pPr>
                        <w:r w:rsidRPr="00CF5BD4">
                          <w:rPr>
                            <w:sz w:val="16"/>
                            <w:szCs w:val="16"/>
                          </w:rPr>
                          <w:t>Chronic pelvic pain syndrome</w:t>
                        </w:r>
                      </w:p>
                      <w:p w14:paraId="639C9057" w14:textId="77777777" w:rsidR="007B24AB" w:rsidRPr="00CF5BD4" w:rsidRDefault="007B24AB" w:rsidP="006A6722">
                        <w:pPr>
                          <w:pStyle w:val="ListParagraph"/>
                          <w:numPr>
                            <w:ilvl w:val="0"/>
                            <w:numId w:val="10"/>
                          </w:numPr>
                          <w:spacing w:after="160" w:line="259" w:lineRule="auto"/>
                          <w:rPr>
                            <w:sz w:val="16"/>
                            <w:szCs w:val="16"/>
                          </w:rPr>
                        </w:pPr>
                        <w:r w:rsidRPr="00CF5BD4">
                          <w:rPr>
                            <w:sz w:val="16"/>
                            <w:szCs w:val="16"/>
                          </w:rPr>
                          <w:t>Interstitial Cystitis</w:t>
                        </w:r>
                      </w:p>
                      <w:p w14:paraId="639C9058" w14:textId="77777777" w:rsidR="007B24AB" w:rsidRPr="00CF5BD4" w:rsidRDefault="007B24AB" w:rsidP="006A6722">
                        <w:pPr>
                          <w:pStyle w:val="ListParagraph"/>
                          <w:numPr>
                            <w:ilvl w:val="0"/>
                            <w:numId w:val="10"/>
                          </w:numPr>
                          <w:spacing w:after="160" w:line="259" w:lineRule="auto"/>
                          <w:rPr>
                            <w:sz w:val="16"/>
                            <w:szCs w:val="16"/>
                          </w:rPr>
                        </w:pPr>
                        <w:r w:rsidRPr="00CF5BD4">
                          <w:rPr>
                            <w:sz w:val="16"/>
                            <w:szCs w:val="16"/>
                          </w:rPr>
                          <w:t>Neurogenic bladder</w:t>
                        </w:r>
                      </w:p>
                      <w:p w14:paraId="639C9059" w14:textId="77777777" w:rsidR="007B24AB" w:rsidRDefault="007B24AB" w:rsidP="006A6722">
                        <w:pPr>
                          <w:pStyle w:val="ListParagraph"/>
                          <w:numPr>
                            <w:ilvl w:val="0"/>
                            <w:numId w:val="10"/>
                          </w:numPr>
                          <w:spacing w:after="160" w:line="259" w:lineRule="auto"/>
                          <w:rPr>
                            <w:sz w:val="16"/>
                            <w:szCs w:val="16"/>
                          </w:rPr>
                        </w:pPr>
                        <w:r w:rsidRPr="00CF5BD4">
                          <w:rPr>
                            <w:sz w:val="16"/>
                            <w:szCs w:val="16"/>
                          </w:rPr>
                          <w:t>Spinal Cord Injury</w:t>
                        </w:r>
                      </w:p>
                      <w:p w14:paraId="639C905A" w14:textId="77777777" w:rsidR="007B24AB" w:rsidRDefault="007B24AB" w:rsidP="006A6722">
                        <w:pPr>
                          <w:pStyle w:val="ListParagraph"/>
                          <w:numPr>
                            <w:ilvl w:val="0"/>
                            <w:numId w:val="10"/>
                          </w:numPr>
                          <w:spacing w:after="160" w:line="259" w:lineRule="auto"/>
                          <w:rPr>
                            <w:sz w:val="16"/>
                            <w:szCs w:val="16"/>
                          </w:rPr>
                        </w:pPr>
                        <w:r>
                          <w:rPr>
                            <w:sz w:val="16"/>
                            <w:szCs w:val="16"/>
                          </w:rPr>
                          <w:t xml:space="preserve">Pelvic Irradiation </w:t>
                        </w:r>
                      </w:p>
                      <w:p w14:paraId="639C905B" w14:textId="77777777" w:rsidR="007B24AB" w:rsidRDefault="007B24AB" w:rsidP="006A6722">
                        <w:pPr>
                          <w:pStyle w:val="ListParagraph"/>
                          <w:numPr>
                            <w:ilvl w:val="0"/>
                            <w:numId w:val="10"/>
                          </w:numPr>
                          <w:spacing w:after="160" w:line="259" w:lineRule="auto"/>
                          <w:rPr>
                            <w:sz w:val="16"/>
                            <w:szCs w:val="16"/>
                          </w:rPr>
                        </w:pPr>
                        <w:r>
                          <w:rPr>
                            <w:sz w:val="16"/>
                            <w:szCs w:val="16"/>
                          </w:rPr>
                          <w:t>Current Bladder Cancer</w:t>
                        </w:r>
                      </w:p>
                      <w:p w14:paraId="639C905C" w14:textId="77777777" w:rsidR="007B24AB" w:rsidRDefault="007B24AB" w:rsidP="006A6722">
                        <w:pPr>
                          <w:pStyle w:val="ListParagraph"/>
                          <w:numPr>
                            <w:ilvl w:val="0"/>
                            <w:numId w:val="10"/>
                          </w:numPr>
                          <w:spacing w:after="160" w:line="259" w:lineRule="auto"/>
                          <w:rPr>
                            <w:sz w:val="16"/>
                            <w:szCs w:val="16"/>
                          </w:rPr>
                        </w:pPr>
                        <w:r>
                          <w:rPr>
                            <w:sz w:val="16"/>
                            <w:szCs w:val="16"/>
                          </w:rPr>
                          <w:t>Pelvic radiation therapy</w:t>
                        </w:r>
                      </w:p>
                      <w:p w14:paraId="639C905D" w14:textId="77777777" w:rsidR="007B24AB" w:rsidRDefault="007B24AB" w:rsidP="006A6722">
                        <w:pPr>
                          <w:pStyle w:val="ListParagraph"/>
                          <w:numPr>
                            <w:ilvl w:val="0"/>
                            <w:numId w:val="10"/>
                          </w:numPr>
                          <w:spacing w:after="160" w:line="259" w:lineRule="auto"/>
                          <w:rPr>
                            <w:sz w:val="16"/>
                            <w:szCs w:val="16"/>
                          </w:rPr>
                        </w:pPr>
                        <w:r>
                          <w:rPr>
                            <w:sz w:val="16"/>
                            <w:szCs w:val="16"/>
                          </w:rPr>
                          <w:t>Anatomical deformities of the urinary tract such as Duplex or Complete Duplex Ureters</w:t>
                        </w:r>
                      </w:p>
                      <w:p w14:paraId="639C905E" w14:textId="77777777" w:rsidR="007B24AB" w:rsidRPr="00CF5BD4" w:rsidRDefault="007B24AB" w:rsidP="006A6722">
                        <w:pPr>
                          <w:rPr>
                            <w:b/>
                            <w:sz w:val="16"/>
                            <w:szCs w:val="16"/>
                          </w:rPr>
                        </w:pPr>
                        <w:r w:rsidRPr="00CF5BD4">
                          <w:rPr>
                            <w:b/>
                            <w:sz w:val="16"/>
                            <w:szCs w:val="16"/>
                          </w:rPr>
                          <w:t>Past Surgical History includes:</w:t>
                        </w:r>
                      </w:p>
                      <w:p w14:paraId="639C905F" w14:textId="77777777" w:rsidR="007B24AB" w:rsidRDefault="007B24AB" w:rsidP="006A6722">
                        <w:pPr>
                          <w:pStyle w:val="ListParagraph"/>
                          <w:numPr>
                            <w:ilvl w:val="0"/>
                            <w:numId w:val="10"/>
                          </w:numPr>
                          <w:spacing w:after="160" w:line="259" w:lineRule="auto"/>
                          <w:rPr>
                            <w:sz w:val="16"/>
                            <w:szCs w:val="16"/>
                          </w:rPr>
                        </w:pPr>
                        <w:r>
                          <w:rPr>
                            <w:sz w:val="16"/>
                            <w:szCs w:val="16"/>
                          </w:rPr>
                          <w:t>Insertion of long term indwelling ureteric stent</w:t>
                        </w:r>
                      </w:p>
                      <w:p w14:paraId="639C9060" w14:textId="77777777" w:rsidR="007B24AB" w:rsidRPr="00CF5BD4" w:rsidRDefault="007B24AB" w:rsidP="006A6722">
                        <w:pPr>
                          <w:pStyle w:val="ListParagraph"/>
                          <w:numPr>
                            <w:ilvl w:val="0"/>
                            <w:numId w:val="10"/>
                          </w:numPr>
                          <w:spacing w:after="160" w:line="259" w:lineRule="auto"/>
                          <w:rPr>
                            <w:sz w:val="16"/>
                            <w:szCs w:val="16"/>
                          </w:rPr>
                        </w:pPr>
                        <w:r w:rsidRPr="00CF5BD4">
                          <w:rPr>
                            <w:sz w:val="16"/>
                            <w:szCs w:val="16"/>
                          </w:rPr>
                          <w:t>Radical prostatectomy</w:t>
                        </w:r>
                      </w:p>
                      <w:p w14:paraId="639C9061" w14:textId="77777777" w:rsidR="007B24AB" w:rsidRPr="00CF5BD4" w:rsidRDefault="007B24AB" w:rsidP="006A6722">
                        <w:pPr>
                          <w:pStyle w:val="ListParagraph"/>
                          <w:numPr>
                            <w:ilvl w:val="0"/>
                            <w:numId w:val="10"/>
                          </w:numPr>
                          <w:spacing w:after="160" w:line="259" w:lineRule="auto"/>
                          <w:rPr>
                            <w:sz w:val="16"/>
                            <w:szCs w:val="16"/>
                          </w:rPr>
                        </w:pPr>
                        <w:r w:rsidRPr="00CF5BD4">
                          <w:rPr>
                            <w:sz w:val="16"/>
                            <w:szCs w:val="16"/>
                          </w:rPr>
                          <w:t>Partial cystectomy</w:t>
                        </w:r>
                      </w:p>
                      <w:p w14:paraId="639C9062" w14:textId="77777777" w:rsidR="007B24AB" w:rsidRPr="00CF5BD4" w:rsidRDefault="007B24AB" w:rsidP="006A6722">
                        <w:pPr>
                          <w:pStyle w:val="ListParagraph"/>
                          <w:numPr>
                            <w:ilvl w:val="0"/>
                            <w:numId w:val="10"/>
                          </w:numPr>
                          <w:spacing w:after="160" w:line="259" w:lineRule="auto"/>
                          <w:rPr>
                            <w:sz w:val="16"/>
                            <w:szCs w:val="16"/>
                          </w:rPr>
                        </w:pPr>
                        <w:r w:rsidRPr="00CF5BD4">
                          <w:rPr>
                            <w:sz w:val="16"/>
                            <w:szCs w:val="16"/>
                          </w:rPr>
                          <w:t>Diverticulectomy</w:t>
                        </w:r>
                      </w:p>
                      <w:p w14:paraId="639C9063" w14:textId="77777777" w:rsidR="007B24AB" w:rsidRPr="00CF5BD4" w:rsidRDefault="007B24AB" w:rsidP="006A6722">
                        <w:pPr>
                          <w:pStyle w:val="ListParagraph"/>
                          <w:numPr>
                            <w:ilvl w:val="0"/>
                            <w:numId w:val="10"/>
                          </w:numPr>
                          <w:spacing w:after="160" w:line="259" w:lineRule="auto"/>
                          <w:rPr>
                            <w:sz w:val="16"/>
                            <w:szCs w:val="16"/>
                          </w:rPr>
                        </w:pPr>
                        <w:r>
                          <w:rPr>
                            <w:sz w:val="16"/>
                            <w:szCs w:val="16"/>
                          </w:rPr>
                          <w:t xml:space="preserve">Ureter </w:t>
                        </w:r>
                        <w:r w:rsidRPr="00CF5BD4">
                          <w:rPr>
                            <w:sz w:val="16"/>
                            <w:szCs w:val="16"/>
                          </w:rPr>
                          <w:t>Reimplant</w:t>
                        </w:r>
                      </w:p>
                      <w:p w14:paraId="639C9064" w14:textId="77777777" w:rsidR="007B24AB" w:rsidRPr="00CF5BD4" w:rsidRDefault="007B24AB" w:rsidP="006A6722">
                        <w:pPr>
                          <w:pStyle w:val="ListParagraph"/>
                          <w:numPr>
                            <w:ilvl w:val="0"/>
                            <w:numId w:val="10"/>
                          </w:numPr>
                          <w:spacing w:after="160" w:line="259" w:lineRule="auto"/>
                          <w:rPr>
                            <w:sz w:val="16"/>
                            <w:szCs w:val="16"/>
                          </w:rPr>
                        </w:pPr>
                        <w:r w:rsidRPr="00CF5BD4">
                          <w:rPr>
                            <w:sz w:val="16"/>
                            <w:szCs w:val="16"/>
                          </w:rPr>
                          <w:t xml:space="preserve">Other significant bladder surgeries </w:t>
                        </w:r>
                      </w:p>
                      <w:p w14:paraId="639C9065" w14:textId="77777777" w:rsidR="007B24AB" w:rsidRPr="00CF5BD4" w:rsidRDefault="007B24AB" w:rsidP="006A6722">
                        <w:pPr>
                          <w:rPr>
                            <w:b/>
                            <w:sz w:val="16"/>
                            <w:szCs w:val="16"/>
                          </w:rPr>
                        </w:pPr>
                        <w:r w:rsidRPr="00CF5BD4">
                          <w:rPr>
                            <w:b/>
                            <w:sz w:val="16"/>
                            <w:szCs w:val="16"/>
                          </w:rPr>
                          <w:t>Medications include:</w:t>
                        </w:r>
                      </w:p>
                      <w:p w14:paraId="639C9066" w14:textId="77777777" w:rsidR="007B24AB" w:rsidRPr="00CF5BD4" w:rsidRDefault="007B24AB" w:rsidP="006A6722">
                        <w:pPr>
                          <w:pStyle w:val="ListBullet"/>
                          <w:numPr>
                            <w:ilvl w:val="0"/>
                            <w:numId w:val="12"/>
                          </w:numPr>
                          <w:spacing w:after="160" w:line="259" w:lineRule="auto"/>
                          <w:rPr>
                            <w:sz w:val="16"/>
                            <w:szCs w:val="16"/>
                          </w:rPr>
                        </w:pPr>
                        <w:r w:rsidRPr="00CF5BD4">
                          <w:rPr>
                            <w:b/>
                            <w:sz w:val="16"/>
                            <w:szCs w:val="16"/>
                          </w:rPr>
                          <w:t>Regular</w:t>
                        </w:r>
                        <w:r w:rsidRPr="00CF5BD4">
                          <w:rPr>
                            <w:sz w:val="16"/>
                            <w:szCs w:val="16"/>
                          </w:rPr>
                          <w:t xml:space="preserve"> opioid analgesia use including:</w:t>
                        </w:r>
                      </w:p>
                      <w:p w14:paraId="639C9067" w14:textId="77777777" w:rsidR="007B24AB" w:rsidRPr="00CF5BD4" w:rsidRDefault="007B24AB" w:rsidP="006A6722">
                        <w:pPr>
                          <w:pStyle w:val="ListBullet"/>
                          <w:numPr>
                            <w:ilvl w:val="0"/>
                            <w:numId w:val="13"/>
                          </w:numPr>
                          <w:spacing w:after="160" w:line="259" w:lineRule="auto"/>
                          <w:rPr>
                            <w:sz w:val="16"/>
                            <w:szCs w:val="16"/>
                          </w:rPr>
                        </w:pPr>
                        <w:r w:rsidRPr="00CF5BD4">
                          <w:rPr>
                            <w:sz w:val="16"/>
                            <w:szCs w:val="16"/>
                          </w:rPr>
                          <w:t>Endone (Oxycodone)</w:t>
                        </w:r>
                      </w:p>
                      <w:p w14:paraId="639C9068" w14:textId="77777777" w:rsidR="007B24AB" w:rsidRPr="00CF5BD4" w:rsidRDefault="007B24AB" w:rsidP="006A6722">
                        <w:pPr>
                          <w:pStyle w:val="ListBullet"/>
                          <w:numPr>
                            <w:ilvl w:val="0"/>
                            <w:numId w:val="13"/>
                          </w:numPr>
                          <w:spacing w:after="160" w:line="259" w:lineRule="auto"/>
                          <w:rPr>
                            <w:sz w:val="16"/>
                            <w:szCs w:val="16"/>
                          </w:rPr>
                        </w:pPr>
                        <w:r w:rsidRPr="00CF5BD4">
                          <w:rPr>
                            <w:sz w:val="16"/>
                            <w:szCs w:val="16"/>
                          </w:rPr>
                          <w:t>Targin (Oxycodone/Naloxone)</w:t>
                        </w:r>
                      </w:p>
                      <w:p w14:paraId="639C9069" w14:textId="77777777" w:rsidR="007B24AB" w:rsidRPr="00CF5BD4" w:rsidRDefault="007B24AB" w:rsidP="006A6722">
                        <w:pPr>
                          <w:pStyle w:val="ListBullet"/>
                          <w:numPr>
                            <w:ilvl w:val="0"/>
                            <w:numId w:val="13"/>
                          </w:numPr>
                          <w:spacing w:after="160" w:line="259" w:lineRule="auto"/>
                          <w:rPr>
                            <w:sz w:val="16"/>
                            <w:szCs w:val="16"/>
                          </w:rPr>
                        </w:pPr>
                        <w:r w:rsidRPr="00CF5BD4">
                          <w:rPr>
                            <w:sz w:val="16"/>
                            <w:szCs w:val="16"/>
                          </w:rPr>
                          <w:t>Panadeine Forte (Codeine)</w:t>
                        </w:r>
                      </w:p>
                      <w:p w14:paraId="639C906A" w14:textId="77777777" w:rsidR="007B24AB" w:rsidRDefault="007B24AB" w:rsidP="006A6722">
                        <w:pPr>
                          <w:pStyle w:val="ListBullet"/>
                          <w:numPr>
                            <w:ilvl w:val="0"/>
                            <w:numId w:val="12"/>
                          </w:numPr>
                          <w:spacing w:after="160" w:line="259" w:lineRule="auto"/>
                          <w:rPr>
                            <w:sz w:val="16"/>
                            <w:szCs w:val="16"/>
                          </w:rPr>
                        </w:pPr>
                        <w:r>
                          <w:rPr>
                            <w:b/>
                            <w:sz w:val="16"/>
                            <w:szCs w:val="16"/>
                          </w:rPr>
                          <w:t xml:space="preserve">Regular </w:t>
                        </w:r>
                        <w:r>
                          <w:rPr>
                            <w:sz w:val="16"/>
                            <w:szCs w:val="16"/>
                          </w:rPr>
                          <w:t>anticholinergic medications including:</w:t>
                        </w:r>
                      </w:p>
                      <w:p w14:paraId="639C906B" w14:textId="77777777" w:rsidR="007B24AB" w:rsidRPr="007E1705" w:rsidRDefault="007B24AB" w:rsidP="006A6722">
                        <w:pPr>
                          <w:pStyle w:val="ListBullet"/>
                          <w:numPr>
                            <w:ilvl w:val="0"/>
                            <w:numId w:val="13"/>
                          </w:numPr>
                          <w:spacing w:after="160" w:line="259" w:lineRule="auto"/>
                          <w:rPr>
                            <w:sz w:val="16"/>
                            <w:szCs w:val="16"/>
                          </w:rPr>
                        </w:pPr>
                        <w:r w:rsidRPr="007E1705">
                          <w:rPr>
                            <w:sz w:val="16"/>
                            <w:szCs w:val="16"/>
                          </w:rPr>
                          <w:t xml:space="preserve">Oxybutynin </w:t>
                        </w:r>
                      </w:p>
                      <w:p w14:paraId="639C906C" w14:textId="77777777" w:rsidR="007B24AB" w:rsidRPr="007E1705" w:rsidRDefault="007B24AB" w:rsidP="006A6722">
                        <w:pPr>
                          <w:pStyle w:val="ListBullet"/>
                          <w:numPr>
                            <w:ilvl w:val="0"/>
                            <w:numId w:val="13"/>
                          </w:numPr>
                          <w:spacing w:after="160" w:line="259" w:lineRule="auto"/>
                          <w:rPr>
                            <w:sz w:val="16"/>
                            <w:szCs w:val="16"/>
                          </w:rPr>
                        </w:pPr>
                        <w:r w:rsidRPr="007E1705">
                          <w:rPr>
                            <w:sz w:val="16"/>
                            <w:szCs w:val="16"/>
                          </w:rPr>
                          <w:t>Solifenacin</w:t>
                        </w:r>
                      </w:p>
                      <w:p w14:paraId="639C906D" w14:textId="77777777" w:rsidR="007B24AB" w:rsidRDefault="007B24AB" w:rsidP="006A6722">
                        <w:pPr>
                          <w:pStyle w:val="ListBullet"/>
                          <w:numPr>
                            <w:ilvl w:val="0"/>
                            <w:numId w:val="12"/>
                          </w:numPr>
                          <w:spacing w:after="160" w:line="259" w:lineRule="auto"/>
                          <w:rPr>
                            <w:sz w:val="16"/>
                            <w:szCs w:val="16"/>
                          </w:rPr>
                        </w:pPr>
                        <w:r>
                          <w:rPr>
                            <w:b/>
                            <w:sz w:val="16"/>
                            <w:szCs w:val="16"/>
                          </w:rPr>
                          <w:t xml:space="preserve">Regular </w:t>
                        </w:r>
                        <w:r>
                          <w:rPr>
                            <w:sz w:val="16"/>
                            <w:szCs w:val="16"/>
                          </w:rPr>
                          <w:t>alpha blocker medication including:</w:t>
                        </w:r>
                      </w:p>
                      <w:p w14:paraId="639C906E" w14:textId="77777777" w:rsidR="007B24AB" w:rsidRPr="007E1705" w:rsidRDefault="007B24AB" w:rsidP="006A6722">
                        <w:pPr>
                          <w:pStyle w:val="ListBullet"/>
                          <w:numPr>
                            <w:ilvl w:val="0"/>
                            <w:numId w:val="13"/>
                          </w:numPr>
                          <w:spacing w:after="160" w:line="259" w:lineRule="auto"/>
                          <w:rPr>
                            <w:sz w:val="16"/>
                            <w:szCs w:val="16"/>
                          </w:rPr>
                        </w:pPr>
                        <w:r w:rsidRPr="007E1705">
                          <w:rPr>
                            <w:sz w:val="16"/>
                            <w:szCs w:val="16"/>
                          </w:rPr>
                          <w:t>Tamsulosin</w:t>
                        </w:r>
                      </w:p>
                      <w:p w14:paraId="639C906F" w14:textId="77777777" w:rsidR="007B24AB" w:rsidRPr="007E1705" w:rsidRDefault="007B24AB" w:rsidP="006A6722">
                        <w:pPr>
                          <w:pStyle w:val="ListBullet"/>
                          <w:numPr>
                            <w:ilvl w:val="0"/>
                            <w:numId w:val="13"/>
                          </w:numPr>
                          <w:spacing w:after="160" w:line="259" w:lineRule="auto"/>
                          <w:rPr>
                            <w:sz w:val="16"/>
                            <w:szCs w:val="16"/>
                          </w:rPr>
                        </w:pPr>
                        <w:r w:rsidRPr="007E1705">
                          <w:rPr>
                            <w:sz w:val="16"/>
                            <w:szCs w:val="16"/>
                          </w:rPr>
                          <w:t>Prazosin</w:t>
                        </w:r>
                      </w:p>
                      <w:p w14:paraId="639C9070" w14:textId="77777777" w:rsidR="007B24AB" w:rsidRPr="00CD6124" w:rsidRDefault="007B24AB" w:rsidP="006A6722">
                        <w:pPr>
                          <w:pStyle w:val="ListBullet"/>
                          <w:numPr>
                            <w:ilvl w:val="0"/>
                            <w:numId w:val="0"/>
                          </w:numPr>
                          <w:rPr>
                            <w:sz w:val="16"/>
                            <w:szCs w:val="16"/>
                          </w:rPr>
                        </w:pPr>
                      </w:p>
                      <w:p w14:paraId="639C9071" w14:textId="77777777" w:rsidR="007B24AB" w:rsidRPr="00CF5BD4" w:rsidRDefault="007B24AB" w:rsidP="006A6722">
                        <w:pPr>
                          <w:rPr>
                            <w:b/>
                            <w:sz w:val="16"/>
                            <w:szCs w:val="16"/>
                          </w:rPr>
                        </w:pPr>
                      </w:p>
                      <w:p w14:paraId="639C9072" w14:textId="77777777" w:rsidR="007B24AB" w:rsidRPr="00CF5BD4" w:rsidRDefault="007B24AB" w:rsidP="006A6722">
                        <w:pPr>
                          <w:rPr>
                            <w:b/>
                            <w:sz w:val="16"/>
                            <w:szCs w:val="16"/>
                          </w:rPr>
                        </w:pPr>
                      </w:p>
                      <w:p w14:paraId="639C9073" w14:textId="77777777" w:rsidR="007B24AB" w:rsidRPr="00CF5BD4" w:rsidRDefault="007B24AB" w:rsidP="006A6722">
                        <w:pPr>
                          <w:pStyle w:val="ListBullet"/>
                          <w:numPr>
                            <w:ilvl w:val="0"/>
                            <w:numId w:val="0"/>
                          </w:numPr>
                          <w:ind w:left="360" w:hanging="360"/>
                          <w:rPr>
                            <w:sz w:val="16"/>
                            <w:szCs w:val="16"/>
                          </w:rPr>
                        </w:pPr>
                      </w:p>
                    </w:txbxContent>
                  </v:textbox>
                </v:shape>
                <v:shapetype id="_x0000_t32" coordsize="21600,21600" o:spt="32" o:oned="t" path="m,l21600,21600e" filled="f">
                  <v:path arrowok="t" fillok="f" o:connecttype="none"/>
                  <o:lock v:ext="edit" shapetype="t"/>
                </v:shapetype>
                <v:shape id="Straight Arrow Connector 43" o:spid="_x0000_s1030" type="#_x0000_t32" style="position:absolute;left:13504;top:8338;width:174;height:25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" strokecolor="red" strokeweight="4.5pt">
                  <v:stroke endarrow="block" joinstyle="miter"/>
                </v:shape>
                <v:shape id="Text Box 44" o:spid="_x0000_s1031" type="#_x0000_t202" style="position:absolute;left:2926;top:7827;width:9654;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639C9074" w14:textId="77777777" w:rsidR="007B24AB" w:rsidRPr="00A65F80" w:rsidRDefault="007B24AB" w:rsidP="006A6722">
                        <w:pPr>
                          <w:jc w:val="right"/>
                          <w:rPr>
                            <w:b/>
                            <w:color w:val="FF0000"/>
                            <w:lang w:val="en-US"/>
                          </w:rPr>
                        </w:pPr>
                        <w:r>
                          <w:rPr>
                            <w:b/>
                            <w:color w:val="FF0000"/>
                            <w:lang w:val="en-US"/>
                          </w:rPr>
                          <w:t xml:space="preserve">If </w:t>
                        </w:r>
                        <w:r w:rsidRPr="00A65F80">
                          <w:rPr>
                            <w:b/>
                            <w:color w:val="FF0000"/>
                            <w:lang w:val="en-US"/>
                          </w:rPr>
                          <w:t>Yes to all</w:t>
                        </w:r>
                      </w:p>
                    </w:txbxContent>
                  </v:textbox>
                </v:shape>
                <v:shape id="Straight Arrow Connector 45" o:spid="_x0000_s1032" type="#_x0000_t32" style="position:absolute;left:25968;top:5632;width:10603;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" strokecolor="#4472c4" strokeweight="3pt">
                  <v:stroke endarrow="block" joinstyle="miter"/>
                </v:shape>
                <v:shape id="Text Box 46" o:spid="_x0000_s1033" type="#_x0000_t202" style="position:absolute;left:25676;top:2487;width:11163;height:2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639C9075" w14:textId="77777777" w:rsidR="007B24AB" w:rsidRPr="00D65ACF" w:rsidRDefault="007B24AB" w:rsidP="006A6722">
                        <w:pPr>
                          <w:rPr>
                            <w:b/>
                            <w:color w:val="4472C4"/>
                            <w:lang w:val="en-US"/>
                          </w:rPr>
                        </w:pPr>
                        <w:r w:rsidRPr="00D65ACF">
                          <w:rPr>
                            <w:b/>
                            <w:color w:val="4472C4"/>
                            <w:lang w:val="en-US"/>
                          </w:rPr>
                          <w:t>No to EITHER</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7" o:spid="_x0000_s1034" type="#_x0000_t34" style="position:absolute;left:25968;top:7168;width:21223;height:3242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" adj="21828" strokecolor="#4472c4" strokeweight="4.5pt">
                  <v:stroke endarrow="block"/>
                </v:shape>
                <v:shape id="Text Box 48" o:spid="_x0000_s1035" type="#_x0000_t202" style="position:absolute;left:1024;top:69777;width:10714;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639C9076" w14:textId="77777777" w:rsidR="007B24AB" w:rsidRPr="00A65F80" w:rsidRDefault="007B24AB" w:rsidP="006A6722">
                        <w:pPr>
                          <w:rPr>
                            <w:b/>
                            <w:color w:val="FF0000"/>
                            <w:lang w:val="en-US"/>
                          </w:rPr>
                        </w:pPr>
                        <w:r>
                          <w:rPr>
                            <w:b/>
                            <w:color w:val="FF0000"/>
                            <w:lang w:val="en-US"/>
                          </w:rPr>
                          <w:t>If NONE apply</w:t>
                        </w:r>
                      </w:p>
                    </w:txbxContent>
                  </v:textbox>
                </v:shape>
                <v:shape id="Straight Arrow Connector 49" o:spid="_x0000_s1036" type="#_x0000_t32" style="position:absolute;left:12582;top:69571;width:0;height:34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" strokecolor="red" strokeweight="4.5pt">
                  <v:stroke endarrow="block" joinstyle="miter"/>
                </v:shape>
                <v:shape id="Text Box 2" o:spid="_x0000_s1037" type="#_x0000_t202" style="position:absolute;left:714;top:73053;width:24962;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">
                  <v:textbox>
                    <w:txbxContent>
                      <w:p w14:paraId="639C9077" w14:textId="77777777" w:rsidR="007B24AB" w:rsidRPr="00A65F80" w:rsidRDefault="007B24AB" w:rsidP="006A6722">
                        <w:pPr>
                          <w:jc w:val="center"/>
                          <w:rPr>
                            <w:b/>
                          </w:rPr>
                        </w:pPr>
                        <w:r>
                          <w:rPr>
                            <w:b/>
                          </w:rPr>
                          <w:t>Patient Appropriate for Stent Study</w:t>
                        </w:r>
                      </w:p>
                      <w:p w14:paraId="639C9078" w14:textId="77777777" w:rsidR="007B24AB" w:rsidRDefault="007B24AB" w:rsidP="006A6722">
                        <w:pPr>
                          <w:pStyle w:val="ListBullet"/>
                          <w:numPr>
                            <w:ilvl w:val="0"/>
                            <w:numId w:val="0"/>
                          </w:numPr>
                          <w:ind w:left="360" w:hanging="360"/>
                          <w:jc w:val="center"/>
                        </w:pPr>
                      </w:p>
                    </w:txbxContent>
                  </v:textbox>
                </v:shape>
                <v:shape id="Straight Arrow Connector 51" o:spid="_x0000_s1038" type="#_x0000_t32" style="position:absolute;left:12981;top:76247;width:0;height:34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" strokecolor="red" strokeweight="4.5pt">
                  <v:stroke endarrow="block" joinstyle="miter"/>
                </v:shape>
                <v:shape id="Text Box 2" o:spid="_x0000_s1039" type="#_x0000_t202" style="position:absolute;left:714;top:79729;width:24962;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14:paraId="639C9079" w14:textId="77777777" w:rsidR="007B24AB" w:rsidRPr="00A65F80" w:rsidRDefault="007B24AB" w:rsidP="006A6722">
                        <w:pPr>
                          <w:jc w:val="center"/>
                          <w:rPr>
                            <w:b/>
                          </w:rPr>
                        </w:pPr>
                        <w:r>
                          <w:rPr>
                            <w:b/>
                          </w:rPr>
                          <w:t>Go to Page 2</w:t>
                        </w:r>
                      </w:p>
                      <w:p w14:paraId="639C907A" w14:textId="77777777" w:rsidR="007B24AB" w:rsidRDefault="007B24AB" w:rsidP="006A6722">
                        <w:pPr>
                          <w:pStyle w:val="ListBullet"/>
                          <w:numPr>
                            <w:ilvl w:val="0"/>
                            <w:numId w:val="0"/>
                          </w:numPr>
                          <w:ind w:left="360" w:hanging="360"/>
                          <w:jc w:val="center"/>
                        </w:pPr>
                      </w:p>
                    </w:txbxContent>
                  </v:textbox>
                </v:shape>
              </v:group>
            </w:pict>
          </mc:Fallback>
        </mc:AlternateContent>
      </w:r>
    </w:p>
    <w:p w14:paraId="639C8EA0" w14:textId="77777777" w:rsidR="00E0001A" w:rsidRDefault="00E0001A" w:rsidP="00A818E4"/>
    <w:p w14:paraId="639C8EA1" w14:textId="77777777" w:rsidR="00E0001A" w:rsidRDefault="00E0001A" w:rsidP="00A818E4"/>
    <w:p w14:paraId="639C8EA2" w14:textId="77777777" w:rsidR="00E0001A" w:rsidRDefault="00E0001A" w:rsidP="00A818E4"/>
    <w:p w14:paraId="639C8EA3" w14:textId="77777777" w:rsidR="00E0001A" w:rsidRDefault="00E0001A" w:rsidP="00A818E4"/>
    <w:p w14:paraId="639C8EA4" w14:textId="77777777" w:rsidR="00E0001A" w:rsidRDefault="00E0001A" w:rsidP="00A818E4"/>
    <w:p w14:paraId="639C8EA5" w14:textId="77777777" w:rsidR="00E0001A" w:rsidRDefault="00E0001A" w:rsidP="00A818E4"/>
    <w:p w14:paraId="639C8EA6" w14:textId="77777777" w:rsidR="00E0001A" w:rsidRDefault="00E0001A" w:rsidP="00A818E4"/>
    <w:p w14:paraId="639C8EA7" w14:textId="77777777" w:rsidR="00E0001A" w:rsidRDefault="00E0001A" w:rsidP="00A818E4"/>
    <w:p w14:paraId="639C8EA8" w14:textId="77777777" w:rsidR="00E0001A" w:rsidRDefault="00E0001A" w:rsidP="00A818E4"/>
    <w:p w14:paraId="639C8EA9" w14:textId="77777777" w:rsidR="00E0001A" w:rsidRDefault="00E0001A" w:rsidP="00A818E4"/>
    <w:p w14:paraId="639C8EAA" w14:textId="77777777" w:rsidR="00E0001A" w:rsidRDefault="00E0001A" w:rsidP="00A818E4"/>
    <w:p w14:paraId="639C8EAB" w14:textId="77777777" w:rsidR="00E0001A" w:rsidRDefault="00E0001A" w:rsidP="00A818E4"/>
    <w:p w14:paraId="639C8EAC" w14:textId="77777777" w:rsidR="00E0001A" w:rsidRDefault="00E0001A" w:rsidP="00A818E4"/>
    <w:p w14:paraId="639C8EAD" w14:textId="77777777" w:rsidR="00E0001A" w:rsidRDefault="00E0001A" w:rsidP="00A818E4"/>
    <w:p w14:paraId="639C8EAE" w14:textId="77777777" w:rsidR="00E0001A" w:rsidRDefault="00E0001A" w:rsidP="00A818E4"/>
    <w:p w14:paraId="639C8EAF" w14:textId="77777777" w:rsidR="00E0001A" w:rsidRDefault="00E0001A" w:rsidP="00A818E4"/>
    <w:p w14:paraId="639C8EB0" w14:textId="77777777" w:rsidR="00E0001A" w:rsidRDefault="00E0001A" w:rsidP="00A818E4"/>
    <w:p w14:paraId="639C8EB1" w14:textId="77777777" w:rsidR="00E0001A" w:rsidRDefault="00E0001A" w:rsidP="00A818E4"/>
    <w:p w14:paraId="639C8EB2" w14:textId="77777777" w:rsidR="00E0001A" w:rsidRDefault="00E0001A" w:rsidP="00A818E4"/>
    <w:p w14:paraId="639C8EB3" w14:textId="77777777" w:rsidR="00E0001A" w:rsidRDefault="00E0001A" w:rsidP="00A818E4"/>
    <w:p w14:paraId="639C8EB4" w14:textId="77777777" w:rsidR="00E0001A" w:rsidRDefault="00E0001A" w:rsidP="00A818E4"/>
    <w:p w14:paraId="639C8EB5" w14:textId="77777777" w:rsidR="00E0001A" w:rsidRDefault="00E0001A" w:rsidP="00A818E4"/>
    <w:p w14:paraId="639C8EB6" w14:textId="77777777" w:rsidR="00E0001A" w:rsidRDefault="00E0001A" w:rsidP="00A818E4"/>
    <w:p w14:paraId="639C8EB7" w14:textId="77777777" w:rsidR="00E0001A" w:rsidRDefault="00E0001A" w:rsidP="00A818E4"/>
    <w:p w14:paraId="639C8EB8" w14:textId="77777777" w:rsidR="00E0001A" w:rsidRDefault="00E0001A" w:rsidP="00A818E4"/>
    <w:p w14:paraId="639C8EB9" w14:textId="77777777" w:rsidR="00E0001A" w:rsidRDefault="00E0001A" w:rsidP="00A818E4"/>
    <w:p w14:paraId="639C8EBA" w14:textId="77777777" w:rsidR="00E0001A" w:rsidRDefault="00E0001A" w:rsidP="00A818E4"/>
    <w:p w14:paraId="639C8EBB" w14:textId="77777777" w:rsidR="00E0001A" w:rsidRDefault="00E0001A" w:rsidP="00A818E4"/>
    <w:p w14:paraId="639C8EBC" w14:textId="77777777" w:rsidR="00E0001A" w:rsidRDefault="00E0001A" w:rsidP="00A818E4"/>
    <w:p w14:paraId="639C8EBD" w14:textId="77777777" w:rsidR="00E0001A" w:rsidRDefault="00E0001A" w:rsidP="00A818E4"/>
    <w:p w14:paraId="639C8EBE" w14:textId="77777777" w:rsidR="00E0001A" w:rsidRDefault="00E0001A" w:rsidP="00A818E4"/>
    <w:p w14:paraId="639C8EBF" w14:textId="77777777" w:rsidR="00E0001A" w:rsidRDefault="00E0001A" w:rsidP="00A818E4"/>
    <w:p w14:paraId="639C8EC0" w14:textId="77777777" w:rsidR="00E0001A" w:rsidRDefault="00E0001A" w:rsidP="00A818E4"/>
    <w:p w14:paraId="639C8EC1" w14:textId="77777777" w:rsidR="00E0001A" w:rsidRDefault="00E0001A" w:rsidP="00A818E4"/>
    <w:p w14:paraId="639C8EC2" w14:textId="77777777" w:rsidR="00E0001A" w:rsidRDefault="00E0001A" w:rsidP="00A818E4"/>
    <w:p w14:paraId="639C8EC3" w14:textId="77777777" w:rsidR="00E0001A" w:rsidRDefault="00E0001A" w:rsidP="00A818E4"/>
    <w:p w14:paraId="639C8EC4" w14:textId="77777777" w:rsidR="00E0001A" w:rsidRDefault="00E0001A" w:rsidP="00A818E4"/>
    <w:p w14:paraId="639C8EC5" w14:textId="77777777" w:rsidR="00E0001A" w:rsidRDefault="00E0001A" w:rsidP="00A818E4"/>
    <w:p w14:paraId="639C8EC6" w14:textId="77777777" w:rsidR="00E0001A" w:rsidRDefault="00E0001A" w:rsidP="00A818E4"/>
    <w:p w14:paraId="639C8EC7" w14:textId="77777777" w:rsidR="00E0001A" w:rsidRDefault="00E0001A" w:rsidP="00A818E4"/>
    <w:p w14:paraId="639C8EC8" w14:textId="77777777" w:rsidR="00E0001A" w:rsidRDefault="00E0001A" w:rsidP="00A818E4"/>
    <w:p w14:paraId="639C8EC9" w14:textId="77777777" w:rsidR="00E0001A" w:rsidRDefault="00E0001A" w:rsidP="00A818E4"/>
    <w:p w14:paraId="639C8ECA" w14:textId="77777777" w:rsidR="00E0001A" w:rsidRDefault="00E0001A" w:rsidP="00A818E4"/>
    <w:p w14:paraId="639C8ECB" w14:textId="77777777" w:rsidR="00E0001A" w:rsidRDefault="00E0001A" w:rsidP="00A818E4"/>
    <w:p w14:paraId="639C8ECC" w14:textId="77777777" w:rsidR="00E0001A" w:rsidRDefault="00E0001A" w:rsidP="00A818E4"/>
    <w:p w14:paraId="639C8ECD" w14:textId="77777777" w:rsidR="00E0001A" w:rsidRDefault="00E0001A" w:rsidP="00A818E4"/>
    <w:p w14:paraId="639C8ECE" w14:textId="77777777" w:rsidR="00E0001A" w:rsidRDefault="00E0001A" w:rsidP="00A818E4"/>
    <w:p w14:paraId="639C8ECF" w14:textId="77777777" w:rsidR="00E0001A" w:rsidRDefault="00E0001A" w:rsidP="00A818E4"/>
    <w:p w14:paraId="639C8ED0" w14:textId="77777777" w:rsidR="00E0001A" w:rsidRDefault="00E0001A" w:rsidP="00A818E4"/>
    <w:p w14:paraId="639C8ED1" w14:textId="77777777" w:rsidR="00E0001A" w:rsidRDefault="00E0001A" w:rsidP="00A818E4"/>
    <w:p w14:paraId="639C8ED2" w14:textId="77777777" w:rsidR="00E0001A" w:rsidRDefault="00E0001A" w:rsidP="00A818E4"/>
    <w:p w14:paraId="639C8ED3" w14:textId="77777777" w:rsidR="00E0001A" w:rsidRDefault="00E0001A" w:rsidP="00790C7B"/>
    <w:p w14:paraId="639C8ED4" w14:textId="77777777" w:rsidR="00E0001A" w:rsidRPr="001650F7" w:rsidRDefault="00620682" w:rsidP="00790C7B">
      <w:r>
        <w:rPr>
          <w:noProof/>
        </w:rPr>
        <mc:AlternateContent>
          <mc:Choice Requires="wps">
            <w:drawing>
              <wp:anchor distT="0" distB="0" distL="114300" distR="114300" simplePos="0" relativeHeight="251651072" behindDoc="0" locked="0" layoutInCell="1" allowOverlap="1" wp14:anchorId="639C901F" wp14:editId="639C9020">
                <wp:simplePos x="0" y="0"/>
                <wp:positionH relativeFrom="column">
                  <wp:posOffset>51435</wp:posOffset>
                </wp:positionH>
                <wp:positionV relativeFrom="paragraph">
                  <wp:posOffset>-635</wp:posOffset>
                </wp:positionV>
                <wp:extent cx="4338955" cy="612140"/>
                <wp:effectExtent l="13335" t="8890" r="10160" b="7620"/>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8955" cy="612140"/>
                        </a:xfrm>
                        <a:prstGeom prst="rect">
                          <a:avLst/>
                        </a:prstGeom>
                        <a:solidFill>
                          <a:srgbClr val="FFFFFF"/>
                        </a:solidFill>
                        <a:ln w="6350">
                          <a:solidFill>
                            <a:srgbClr val="000000"/>
                          </a:solidFill>
                          <a:miter lim="800000"/>
                          <a:headEnd/>
                          <a:tailEnd/>
                        </a:ln>
                      </wps:spPr>
                      <wps:txbx>
                        <w:txbxContent>
                          <w:p w14:paraId="639C907B" w14:textId="77777777" w:rsidR="007B24AB" w:rsidRPr="00B737C1" w:rsidRDefault="007B24AB" w:rsidP="00790C7B">
                            <w:pPr>
                              <w:jc w:val="center"/>
                              <w:rPr>
                                <w:b/>
                                <w:sz w:val="28"/>
                                <w:szCs w:val="28"/>
                                <w:lang w:val="en-US"/>
                              </w:rPr>
                            </w:pPr>
                            <w:r>
                              <w:rPr>
                                <w:b/>
                                <w:sz w:val="28"/>
                                <w:szCs w:val="28"/>
                                <w:lang w:val="en-US"/>
                              </w:rPr>
                              <w:t xml:space="preserve">If </w:t>
                            </w:r>
                            <w:r w:rsidRPr="00B737C1">
                              <w:rPr>
                                <w:b/>
                                <w:sz w:val="28"/>
                                <w:szCs w:val="28"/>
                                <w:lang w:val="en-US"/>
                              </w:rPr>
                              <w:t>Patient Appropriate for Stent Study</w:t>
                            </w:r>
                          </w:p>
                          <w:p w14:paraId="639C907C" w14:textId="77777777" w:rsidR="007B24AB" w:rsidRPr="00B737C1" w:rsidRDefault="007B24AB" w:rsidP="00790C7B">
                            <w:pPr>
                              <w:jc w:val="center"/>
                              <w:rPr>
                                <w:b/>
                                <w:sz w:val="28"/>
                                <w:szCs w:val="28"/>
                                <w:lang w:val="en-US"/>
                              </w:rPr>
                            </w:pPr>
                            <w:r w:rsidRPr="00B737C1">
                              <w:rPr>
                                <w:b/>
                                <w:sz w:val="28"/>
                                <w:szCs w:val="28"/>
                                <w:lang w:val="en-US"/>
                              </w:rPr>
                              <w:t>(See Page 1 to determine if patient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C901F" id="Text Box 15" o:spid="_x0000_s1040" type="#_x0000_t202" style="position:absolute;margin-left:4.05pt;margin-top:-.05pt;width:341.65pt;height:48.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" strokeweight=".5pt">
                <v:textbox>
                  <w:txbxContent>
                    <w:p w14:paraId="639C907B" w14:textId="77777777" w:rsidR="007B24AB" w:rsidRPr="00B737C1" w:rsidRDefault="007B24AB" w:rsidP="00790C7B">
                      <w:pPr>
                        <w:jc w:val="center"/>
                        <w:rPr>
                          <w:b/>
                          <w:sz w:val="28"/>
                          <w:szCs w:val="28"/>
                          <w:lang w:val="en-US"/>
                        </w:rPr>
                      </w:pPr>
                      <w:r>
                        <w:rPr>
                          <w:b/>
                          <w:sz w:val="28"/>
                          <w:szCs w:val="28"/>
                          <w:lang w:val="en-US"/>
                        </w:rPr>
                        <w:t xml:space="preserve">If </w:t>
                      </w:r>
                      <w:r w:rsidRPr="00B737C1">
                        <w:rPr>
                          <w:b/>
                          <w:sz w:val="28"/>
                          <w:szCs w:val="28"/>
                          <w:lang w:val="en-US"/>
                        </w:rPr>
                        <w:t>Patient Appropriate for Stent Study</w:t>
                      </w:r>
                    </w:p>
                    <w:p w14:paraId="639C907C" w14:textId="77777777" w:rsidR="007B24AB" w:rsidRPr="00B737C1" w:rsidRDefault="007B24AB" w:rsidP="00790C7B">
                      <w:pPr>
                        <w:jc w:val="center"/>
                        <w:rPr>
                          <w:b/>
                          <w:sz w:val="28"/>
                          <w:szCs w:val="28"/>
                          <w:lang w:val="en-US"/>
                        </w:rPr>
                      </w:pPr>
                      <w:r w:rsidRPr="00B737C1">
                        <w:rPr>
                          <w:b/>
                          <w:sz w:val="28"/>
                          <w:szCs w:val="28"/>
                          <w:lang w:val="en-US"/>
                        </w:rPr>
                        <w:t>(See Page 1 to determine if patient appropriate)</w:t>
                      </w: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639C9021" wp14:editId="639C9022">
                <wp:simplePos x="0" y="0"/>
                <wp:positionH relativeFrom="column">
                  <wp:posOffset>0</wp:posOffset>
                </wp:positionH>
                <wp:positionV relativeFrom="paragraph">
                  <wp:posOffset>2327275</wp:posOffset>
                </wp:positionV>
                <wp:extent cx="4338955" cy="1091565"/>
                <wp:effectExtent l="9525" t="12700" r="13970" b="1016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8955" cy="1091565"/>
                        </a:xfrm>
                        <a:prstGeom prst="rect">
                          <a:avLst/>
                        </a:prstGeom>
                        <a:solidFill>
                          <a:srgbClr val="FFFFFF"/>
                        </a:solidFill>
                        <a:ln w="6350">
                          <a:solidFill>
                            <a:srgbClr val="000000"/>
                          </a:solidFill>
                          <a:miter lim="800000"/>
                          <a:headEnd/>
                          <a:tailEnd/>
                        </a:ln>
                      </wps:spPr>
                      <wps:txbx>
                        <w:txbxContent>
                          <w:p w14:paraId="639C907D" w14:textId="77777777" w:rsidR="007B24AB" w:rsidRDefault="007B24AB" w:rsidP="00790C7B">
                            <w:pPr>
                              <w:rPr>
                                <w:b/>
                                <w:sz w:val="28"/>
                                <w:szCs w:val="28"/>
                                <w:lang w:val="en-US"/>
                              </w:rPr>
                            </w:pPr>
                            <w:r>
                              <w:rPr>
                                <w:b/>
                                <w:sz w:val="28"/>
                                <w:szCs w:val="28"/>
                                <w:lang w:val="en-US"/>
                              </w:rPr>
                              <w:t>Consent Checklist</w:t>
                            </w:r>
                          </w:p>
                          <w:p w14:paraId="639C907E" w14:textId="77777777" w:rsidR="007B24AB" w:rsidRPr="00960B58" w:rsidRDefault="007B24AB" w:rsidP="00960B58">
                            <w:pPr>
                              <w:pStyle w:val="Footer"/>
                              <w:numPr>
                                <w:ilvl w:val="0"/>
                                <w:numId w:val="14"/>
                              </w:numPr>
                              <w:rPr>
                                <w:b/>
                                <w:sz w:val="16"/>
                                <w:szCs w:val="16"/>
                                <w:highlight w:val="yellow"/>
                              </w:rPr>
                            </w:pPr>
                            <w:r w:rsidRPr="00960B58">
                              <w:rPr>
                                <w:b/>
                                <w:sz w:val="16"/>
                                <w:szCs w:val="16"/>
                                <w:highlight w:val="yellow"/>
                              </w:rPr>
                              <w:t>Patient aware that consent to study is NOT the same as consent to procedure</w:t>
                            </w:r>
                          </w:p>
                          <w:p w14:paraId="639C907F" w14:textId="77777777" w:rsidR="007B24AB" w:rsidRDefault="007B24AB" w:rsidP="00960B58">
                            <w:pPr>
                              <w:pStyle w:val="Footer"/>
                              <w:numPr>
                                <w:ilvl w:val="0"/>
                                <w:numId w:val="14"/>
                              </w:numPr>
                              <w:rPr>
                                <w:sz w:val="16"/>
                                <w:szCs w:val="16"/>
                              </w:rPr>
                            </w:pPr>
                            <w:r>
                              <w:rPr>
                                <w:sz w:val="16"/>
                                <w:szCs w:val="16"/>
                              </w:rPr>
                              <w:t xml:space="preserve">Patient consented for study </w:t>
                            </w:r>
                          </w:p>
                          <w:p w14:paraId="639C9080" w14:textId="77777777" w:rsidR="007B24AB" w:rsidRDefault="007B24AB" w:rsidP="00960B58">
                            <w:pPr>
                              <w:pStyle w:val="Footer"/>
                              <w:numPr>
                                <w:ilvl w:val="0"/>
                                <w:numId w:val="14"/>
                              </w:numPr>
                              <w:rPr>
                                <w:sz w:val="16"/>
                                <w:szCs w:val="16"/>
                              </w:rPr>
                            </w:pPr>
                            <w:r>
                              <w:rPr>
                                <w:sz w:val="16"/>
                                <w:szCs w:val="16"/>
                              </w:rPr>
                              <w:t>Two consent forms signed (in Stent Study Pack)</w:t>
                            </w:r>
                          </w:p>
                          <w:p w14:paraId="639C9081" w14:textId="77777777" w:rsidR="007B24AB" w:rsidRDefault="007B24AB" w:rsidP="00960B58">
                            <w:pPr>
                              <w:pStyle w:val="Footer"/>
                              <w:numPr>
                                <w:ilvl w:val="0"/>
                                <w:numId w:val="14"/>
                              </w:numPr>
                              <w:rPr>
                                <w:sz w:val="16"/>
                                <w:szCs w:val="16"/>
                              </w:rPr>
                            </w:pPr>
                            <w:r>
                              <w:rPr>
                                <w:sz w:val="16"/>
                                <w:szCs w:val="16"/>
                              </w:rPr>
                              <w:t xml:space="preserve">One copy given to patient </w:t>
                            </w:r>
                          </w:p>
                          <w:p w14:paraId="639C9082" w14:textId="77777777" w:rsidR="007B24AB" w:rsidRDefault="007B24AB" w:rsidP="00960B58">
                            <w:pPr>
                              <w:pStyle w:val="Footer"/>
                              <w:numPr>
                                <w:ilvl w:val="0"/>
                                <w:numId w:val="14"/>
                              </w:numPr>
                              <w:rPr>
                                <w:sz w:val="16"/>
                                <w:szCs w:val="16"/>
                              </w:rPr>
                            </w:pPr>
                            <w:r>
                              <w:rPr>
                                <w:sz w:val="16"/>
                                <w:szCs w:val="16"/>
                              </w:rPr>
                              <w:t>One copy (study copy) filed</w:t>
                            </w:r>
                            <w:r w:rsidRPr="00F05092">
                              <w:rPr>
                                <w:b/>
                                <w:color w:val="FF0000"/>
                                <w:sz w:val="16"/>
                                <w:szCs w:val="16"/>
                              </w:rPr>
                              <w:t xml:space="preserve"> ______</w:t>
                            </w:r>
                          </w:p>
                          <w:p w14:paraId="639C9083" w14:textId="77777777" w:rsidR="007B24AB" w:rsidRDefault="007B24AB" w:rsidP="00960B58">
                            <w:pPr>
                              <w:pStyle w:val="Footer"/>
                              <w:numPr>
                                <w:ilvl w:val="0"/>
                                <w:numId w:val="14"/>
                              </w:numPr>
                              <w:rPr>
                                <w:sz w:val="16"/>
                                <w:szCs w:val="16"/>
                              </w:rPr>
                            </w:pPr>
                            <w:r>
                              <w:rPr>
                                <w:sz w:val="16"/>
                                <w:szCs w:val="16"/>
                              </w:rPr>
                              <w:t>Patient copy of consent form filed in Stent Study Pack and pack given to patient</w:t>
                            </w:r>
                          </w:p>
                          <w:p w14:paraId="639C9084" w14:textId="77777777" w:rsidR="007B24AB" w:rsidRPr="00E62F10" w:rsidRDefault="007B24AB" w:rsidP="00790C7B">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C9021" id="Text Box 16" o:spid="_x0000_s1041" type="#_x0000_t202" style="position:absolute;margin-left:0;margin-top:183.25pt;width:341.65pt;height:85.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" strokeweight=".5pt">
                <v:textbox>
                  <w:txbxContent>
                    <w:p w14:paraId="639C907D" w14:textId="77777777" w:rsidR="007B24AB" w:rsidRDefault="007B24AB" w:rsidP="00790C7B">
                      <w:pPr>
                        <w:rPr>
                          <w:b/>
                          <w:sz w:val="28"/>
                          <w:szCs w:val="28"/>
                          <w:lang w:val="en-US"/>
                        </w:rPr>
                      </w:pPr>
                      <w:r>
                        <w:rPr>
                          <w:b/>
                          <w:sz w:val="28"/>
                          <w:szCs w:val="28"/>
                          <w:lang w:val="en-US"/>
                        </w:rPr>
                        <w:t>Consent Checklist</w:t>
                      </w:r>
                    </w:p>
                    <w:p w14:paraId="639C907E" w14:textId="77777777" w:rsidR="007B24AB" w:rsidRPr="00960B58" w:rsidRDefault="007B24AB" w:rsidP="00960B58">
                      <w:pPr>
                        <w:pStyle w:val="Footer"/>
                        <w:numPr>
                          <w:ilvl w:val="0"/>
                          <w:numId w:val="14"/>
                        </w:numPr>
                        <w:rPr>
                          <w:b/>
                          <w:sz w:val="16"/>
                          <w:szCs w:val="16"/>
                          <w:highlight w:val="yellow"/>
                        </w:rPr>
                      </w:pPr>
                      <w:r w:rsidRPr="00960B58">
                        <w:rPr>
                          <w:b/>
                          <w:sz w:val="16"/>
                          <w:szCs w:val="16"/>
                          <w:highlight w:val="yellow"/>
                        </w:rPr>
                        <w:t>Patient aware that consent to study is NOT the same as consent to procedure</w:t>
                      </w:r>
                    </w:p>
                    <w:p w14:paraId="639C907F" w14:textId="77777777" w:rsidR="007B24AB" w:rsidRDefault="007B24AB" w:rsidP="00960B58">
                      <w:pPr>
                        <w:pStyle w:val="Footer"/>
                        <w:numPr>
                          <w:ilvl w:val="0"/>
                          <w:numId w:val="14"/>
                        </w:numPr>
                        <w:rPr>
                          <w:sz w:val="16"/>
                          <w:szCs w:val="16"/>
                        </w:rPr>
                      </w:pPr>
                      <w:r>
                        <w:rPr>
                          <w:sz w:val="16"/>
                          <w:szCs w:val="16"/>
                        </w:rPr>
                        <w:t xml:space="preserve">Patient consented for study </w:t>
                      </w:r>
                    </w:p>
                    <w:p w14:paraId="639C9080" w14:textId="77777777" w:rsidR="007B24AB" w:rsidRDefault="007B24AB" w:rsidP="00960B58">
                      <w:pPr>
                        <w:pStyle w:val="Footer"/>
                        <w:numPr>
                          <w:ilvl w:val="0"/>
                          <w:numId w:val="14"/>
                        </w:numPr>
                        <w:rPr>
                          <w:sz w:val="16"/>
                          <w:szCs w:val="16"/>
                        </w:rPr>
                      </w:pPr>
                      <w:r>
                        <w:rPr>
                          <w:sz w:val="16"/>
                          <w:szCs w:val="16"/>
                        </w:rPr>
                        <w:t>Two consent forms signed (in Stent Study Pack)</w:t>
                      </w:r>
                    </w:p>
                    <w:p w14:paraId="639C9081" w14:textId="77777777" w:rsidR="007B24AB" w:rsidRDefault="007B24AB" w:rsidP="00960B58">
                      <w:pPr>
                        <w:pStyle w:val="Footer"/>
                        <w:numPr>
                          <w:ilvl w:val="0"/>
                          <w:numId w:val="14"/>
                        </w:numPr>
                        <w:rPr>
                          <w:sz w:val="16"/>
                          <w:szCs w:val="16"/>
                        </w:rPr>
                      </w:pPr>
                      <w:r>
                        <w:rPr>
                          <w:sz w:val="16"/>
                          <w:szCs w:val="16"/>
                        </w:rPr>
                        <w:t xml:space="preserve">One copy given to patient </w:t>
                      </w:r>
                    </w:p>
                    <w:p w14:paraId="639C9082" w14:textId="77777777" w:rsidR="007B24AB" w:rsidRDefault="007B24AB" w:rsidP="00960B58">
                      <w:pPr>
                        <w:pStyle w:val="Footer"/>
                        <w:numPr>
                          <w:ilvl w:val="0"/>
                          <w:numId w:val="14"/>
                        </w:numPr>
                        <w:rPr>
                          <w:sz w:val="16"/>
                          <w:szCs w:val="16"/>
                        </w:rPr>
                      </w:pPr>
                      <w:r>
                        <w:rPr>
                          <w:sz w:val="16"/>
                          <w:szCs w:val="16"/>
                        </w:rPr>
                        <w:t>One copy (study copy) filed</w:t>
                      </w:r>
                      <w:r w:rsidRPr="00F05092">
                        <w:rPr>
                          <w:b/>
                          <w:color w:val="FF0000"/>
                          <w:sz w:val="16"/>
                          <w:szCs w:val="16"/>
                        </w:rPr>
                        <w:t xml:space="preserve"> ______</w:t>
                      </w:r>
                    </w:p>
                    <w:p w14:paraId="639C9083" w14:textId="77777777" w:rsidR="007B24AB" w:rsidRDefault="007B24AB" w:rsidP="00960B58">
                      <w:pPr>
                        <w:pStyle w:val="Footer"/>
                        <w:numPr>
                          <w:ilvl w:val="0"/>
                          <w:numId w:val="14"/>
                        </w:numPr>
                        <w:rPr>
                          <w:sz w:val="16"/>
                          <w:szCs w:val="16"/>
                        </w:rPr>
                      </w:pPr>
                      <w:r>
                        <w:rPr>
                          <w:sz w:val="16"/>
                          <w:szCs w:val="16"/>
                        </w:rPr>
                        <w:t>Patient copy of consent form filed in Stent Study Pack and pack given to patient</w:t>
                      </w:r>
                    </w:p>
                    <w:p w14:paraId="639C9084" w14:textId="77777777" w:rsidR="007B24AB" w:rsidRPr="00E62F10" w:rsidRDefault="007B24AB" w:rsidP="00790C7B">
                      <w:pPr>
                        <w:rPr>
                          <w:sz w:val="16"/>
                          <w:szCs w:val="16"/>
                        </w:rPr>
                      </w:pP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639C9023" wp14:editId="639C9024">
                <wp:simplePos x="0" y="0"/>
                <wp:positionH relativeFrom="column">
                  <wp:posOffset>2540</wp:posOffset>
                </wp:positionH>
                <wp:positionV relativeFrom="paragraph">
                  <wp:posOffset>3945890</wp:posOffset>
                </wp:positionV>
                <wp:extent cx="4338955" cy="1198880"/>
                <wp:effectExtent l="12065" t="12065" r="11430" b="8255"/>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8955" cy="1198880"/>
                        </a:xfrm>
                        <a:prstGeom prst="rect">
                          <a:avLst/>
                        </a:prstGeom>
                        <a:solidFill>
                          <a:srgbClr val="FFFFFF"/>
                        </a:solidFill>
                        <a:ln w="6350">
                          <a:solidFill>
                            <a:srgbClr val="000000"/>
                          </a:solidFill>
                          <a:miter lim="800000"/>
                          <a:headEnd/>
                          <a:tailEnd/>
                        </a:ln>
                      </wps:spPr>
                      <wps:txbx>
                        <w:txbxContent>
                          <w:p w14:paraId="639C9085" w14:textId="77777777" w:rsidR="007B24AB" w:rsidRDefault="007B24AB" w:rsidP="00790C7B">
                            <w:pPr>
                              <w:rPr>
                                <w:b/>
                                <w:sz w:val="28"/>
                                <w:szCs w:val="28"/>
                                <w:lang w:val="en-US"/>
                              </w:rPr>
                            </w:pPr>
                            <w:r>
                              <w:rPr>
                                <w:b/>
                                <w:sz w:val="28"/>
                                <w:szCs w:val="28"/>
                                <w:lang w:val="en-US"/>
                              </w:rPr>
                              <w:t>Assigning Patients to Stent Group</w:t>
                            </w:r>
                          </w:p>
                          <w:p w14:paraId="639C9086" w14:textId="638EC0CB" w:rsidR="007B24AB" w:rsidRDefault="007B24AB" w:rsidP="00790C7B">
                            <w:pPr>
                              <w:rPr>
                                <w:sz w:val="16"/>
                                <w:szCs w:val="16"/>
                              </w:rPr>
                            </w:pPr>
                            <w:r w:rsidRPr="00B273CB">
                              <w:rPr>
                                <w:sz w:val="16"/>
                                <w:szCs w:val="16"/>
                              </w:rPr>
                              <w:t xml:space="preserve">Consult </w:t>
                            </w:r>
                            <w:r w:rsidR="00C96BC3">
                              <w:rPr>
                                <w:b/>
                                <w:sz w:val="16"/>
                                <w:szCs w:val="16"/>
                                <w:highlight w:val="yellow"/>
                              </w:rPr>
                              <w:t>“</w:t>
                            </w:r>
                            <w:r>
                              <w:rPr>
                                <w:b/>
                                <w:sz w:val="16"/>
                                <w:szCs w:val="16"/>
                                <w:highlight w:val="yellow"/>
                              </w:rPr>
                              <w:t>Bard vs Cook Stent Study Book</w:t>
                            </w:r>
                            <w:r w:rsidRPr="00B273CB">
                              <w:rPr>
                                <w:b/>
                                <w:sz w:val="16"/>
                                <w:szCs w:val="16"/>
                                <w:highlight w:val="yellow"/>
                              </w:rPr>
                              <w:t>”</w:t>
                            </w:r>
                            <w:r w:rsidRPr="00B273CB">
                              <w:rPr>
                                <w:b/>
                                <w:sz w:val="16"/>
                                <w:szCs w:val="16"/>
                              </w:rPr>
                              <w:t xml:space="preserve"> </w:t>
                            </w:r>
                            <w:r w:rsidRPr="00B273CB">
                              <w:rPr>
                                <w:sz w:val="16"/>
                                <w:szCs w:val="16"/>
                              </w:rPr>
                              <w:t xml:space="preserve">to determine which stent group (Bard or Cook) patient </w:t>
                            </w:r>
                            <w:r>
                              <w:rPr>
                                <w:sz w:val="16"/>
                                <w:szCs w:val="16"/>
                              </w:rPr>
                              <w:t>is to be assigned to</w:t>
                            </w:r>
                          </w:p>
                          <w:p w14:paraId="639C9087" w14:textId="77777777" w:rsidR="007B24AB" w:rsidRDefault="007B24AB" w:rsidP="00960B58">
                            <w:pPr>
                              <w:pStyle w:val="Footer"/>
                              <w:numPr>
                                <w:ilvl w:val="0"/>
                                <w:numId w:val="16"/>
                              </w:numPr>
                              <w:rPr>
                                <w:sz w:val="16"/>
                                <w:szCs w:val="16"/>
                              </w:rPr>
                            </w:pPr>
                            <w:r>
                              <w:rPr>
                                <w:sz w:val="16"/>
                                <w:szCs w:val="16"/>
                              </w:rPr>
                              <w:t xml:space="preserve">Place copy of patient sticker in </w:t>
                            </w:r>
                            <w:r w:rsidRPr="00F0565D">
                              <w:rPr>
                                <w:b/>
                                <w:sz w:val="16"/>
                                <w:szCs w:val="16"/>
                                <w:highlight w:val="yellow"/>
                              </w:rPr>
                              <w:t>“Stent Study – Group Assignment”</w:t>
                            </w:r>
                            <w:r w:rsidRPr="00F0565D">
                              <w:rPr>
                                <w:b/>
                                <w:sz w:val="16"/>
                                <w:szCs w:val="16"/>
                              </w:rPr>
                              <w:t xml:space="preserve"> </w:t>
                            </w:r>
                            <w:r w:rsidRPr="00F0565D">
                              <w:rPr>
                                <w:sz w:val="16"/>
                                <w:szCs w:val="16"/>
                              </w:rPr>
                              <w:t>Book</w:t>
                            </w:r>
                            <w:r>
                              <w:rPr>
                                <w:sz w:val="16"/>
                                <w:szCs w:val="16"/>
                              </w:rPr>
                              <w:t xml:space="preserve"> in relevant location indicated in book. Fill in checklist and state date of study consent as indicated</w:t>
                            </w:r>
                          </w:p>
                          <w:p w14:paraId="639C9088" w14:textId="77777777" w:rsidR="007B24AB" w:rsidRDefault="007B24AB" w:rsidP="00960B58">
                            <w:pPr>
                              <w:pStyle w:val="Footer"/>
                              <w:numPr>
                                <w:ilvl w:val="0"/>
                                <w:numId w:val="16"/>
                              </w:numPr>
                              <w:rPr>
                                <w:sz w:val="16"/>
                                <w:szCs w:val="16"/>
                              </w:rPr>
                            </w:pPr>
                            <w:r>
                              <w:rPr>
                                <w:sz w:val="16"/>
                                <w:szCs w:val="16"/>
                              </w:rPr>
                              <w:t>At top of page will say which group patient belongs to (eg. Group 10)</w:t>
                            </w:r>
                          </w:p>
                          <w:p w14:paraId="639C9089" w14:textId="77777777" w:rsidR="007B24AB" w:rsidRPr="00464328" w:rsidRDefault="007B24AB" w:rsidP="00960B58">
                            <w:pPr>
                              <w:pStyle w:val="Footer"/>
                              <w:numPr>
                                <w:ilvl w:val="0"/>
                                <w:numId w:val="16"/>
                              </w:numPr>
                              <w:rPr>
                                <w:sz w:val="16"/>
                                <w:szCs w:val="16"/>
                              </w:rPr>
                            </w:pPr>
                            <w:r>
                              <w:rPr>
                                <w:sz w:val="16"/>
                                <w:szCs w:val="16"/>
                              </w:rPr>
                              <w:t>Turn to front of book to determine what stent that particular Group relates to (eg. Group 10 –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C9023" id="Text Box 17" o:spid="_x0000_s1042" type="#_x0000_t202" style="position:absolute;margin-left:.2pt;margin-top:310.7pt;width:341.65pt;height:9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" strokeweight=".5pt">
                <v:textbox>
                  <w:txbxContent>
                    <w:p w14:paraId="639C9085" w14:textId="77777777" w:rsidR="007B24AB" w:rsidRDefault="007B24AB" w:rsidP="00790C7B">
                      <w:pPr>
                        <w:rPr>
                          <w:b/>
                          <w:sz w:val="28"/>
                          <w:szCs w:val="28"/>
                          <w:lang w:val="en-US"/>
                        </w:rPr>
                      </w:pPr>
                      <w:r>
                        <w:rPr>
                          <w:b/>
                          <w:sz w:val="28"/>
                          <w:szCs w:val="28"/>
                          <w:lang w:val="en-US"/>
                        </w:rPr>
                        <w:t>Assigning Patients to Stent Group</w:t>
                      </w:r>
                    </w:p>
                    <w:p w14:paraId="639C9086" w14:textId="638EC0CB" w:rsidR="007B24AB" w:rsidRDefault="007B24AB" w:rsidP="00790C7B">
                      <w:pPr>
                        <w:rPr>
                          <w:sz w:val="16"/>
                          <w:szCs w:val="16"/>
                        </w:rPr>
                      </w:pPr>
                      <w:r w:rsidRPr="00B273CB">
                        <w:rPr>
                          <w:sz w:val="16"/>
                          <w:szCs w:val="16"/>
                        </w:rPr>
                        <w:t xml:space="preserve">Consult </w:t>
                      </w:r>
                      <w:r w:rsidR="00C96BC3">
                        <w:rPr>
                          <w:b/>
                          <w:sz w:val="16"/>
                          <w:szCs w:val="16"/>
                          <w:highlight w:val="yellow"/>
                        </w:rPr>
                        <w:t>“</w:t>
                      </w:r>
                      <w:r>
                        <w:rPr>
                          <w:b/>
                          <w:sz w:val="16"/>
                          <w:szCs w:val="16"/>
                          <w:highlight w:val="yellow"/>
                        </w:rPr>
                        <w:t>Bard vs Cook Stent Study Book</w:t>
                      </w:r>
                      <w:r w:rsidRPr="00B273CB">
                        <w:rPr>
                          <w:b/>
                          <w:sz w:val="16"/>
                          <w:szCs w:val="16"/>
                          <w:highlight w:val="yellow"/>
                        </w:rPr>
                        <w:t>”</w:t>
                      </w:r>
                      <w:r w:rsidRPr="00B273CB">
                        <w:rPr>
                          <w:b/>
                          <w:sz w:val="16"/>
                          <w:szCs w:val="16"/>
                        </w:rPr>
                        <w:t xml:space="preserve"> </w:t>
                      </w:r>
                      <w:r w:rsidRPr="00B273CB">
                        <w:rPr>
                          <w:sz w:val="16"/>
                          <w:szCs w:val="16"/>
                        </w:rPr>
                        <w:t xml:space="preserve">to determine which stent group (Bard or Cook) patient </w:t>
                      </w:r>
                      <w:r>
                        <w:rPr>
                          <w:sz w:val="16"/>
                          <w:szCs w:val="16"/>
                        </w:rPr>
                        <w:t>is to be assigned to</w:t>
                      </w:r>
                    </w:p>
                    <w:p w14:paraId="639C9087" w14:textId="77777777" w:rsidR="007B24AB" w:rsidRDefault="007B24AB" w:rsidP="00960B58">
                      <w:pPr>
                        <w:pStyle w:val="Footer"/>
                        <w:numPr>
                          <w:ilvl w:val="0"/>
                          <w:numId w:val="16"/>
                        </w:numPr>
                        <w:rPr>
                          <w:sz w:val="16"/>
                          <w:szCs w:val="16"/>
                        </w:rPr>
                      </w:pPr>
                      <w:r>
                        <w:rPr>
                          <w:sz w:val="16"/>
                          <w:szCs w:val="16"/>
                        </w:rPr>
                        <w:t xml:space="preserve">Place copy of patient sticker in </w:t>
                      </w:r>
                      <w:r w:rsidRPr="00F0565D">
                        <w:rPr>
                          <w:b/>
                          <w:sz w:val="16"/>
                          <w:szCs w:val="16"/>
                          <w:highlight w:val="yellow"/>
                        </w:rPr>
                        <w:t>“Stent Study – Group Assignment”</w:t>
                      </w:r>
                      <w:r w:rsidRPr="00F0565D">
                        <w:rPr>
                          <w:b/>
                          <w:sz w:val="16"/>
                          <w:szCs w:val="16"/>
                        </w:rPr>
                        <w:t xml:space="preserve"> </w:t>
                      </w:r>
                      <w:r w:rsidRPr="00F0565D">
                        <w:rPr>
                          <w:sz w:val="16"/>
                          <w:szCs w:val="16"/>
                        </w:rPr>
                        <w:t>Book</w:t>
                      </w:r>
                      <w:r>
                        <w:rPr>
                          <w:sz w:val="16"/>
                          <w:szCs w:val="16"/>
                        </w:rPr>
                        <w:t xml:space="preserve"> in relevant location indicated in book. Fill in checklist and state date of study consent as indicated</w:t>
                      </w:r>
                    </w:p>
                    <w:p w14:paraId="639C9088" w14:textId="77777777" w:rsidR="007B24AB" w:rsidRDefault="007B24AB" w:rsidP="00960B58">
                      <w:pPr>
                        <w:pStyle w:val="Footer"/>
                        <w:numPr>
                          <w:ilvl w:val="0"/>
                          <w:numId w:val="16"/>
                        </w:numPr>
                        <w:rPr>
                          <w:sz w:val="16"/>
                          <w:szCs w:val="16"/>
                        </w:rPr>
                      </w:pPr>
                      <w:r>
                        <w:rPr>
                          <w:sz w:val="16"/>
                          <w:szCs w:val="16"/>
                        </w:rPr>
                        <w:t>At top of page will say which group patient belongs to (eg. Group 10)</w:t>
                      </w:r>
                    </w:p>
                    <w:p w14:paraId="639C9089" w14:textId="77777777" w:rsidR="007B24AB" w:rsidRPr="00464328" w:rsidRDefault="007B24AB" w:rsidP="00960B58">
                      <w:pPr>
                        <w:pStyle w:val="Footer"/>
                        <w:numPr>
                          <w:ilvl w:val="0"/>
                          <w:numId w:val="16"/>
                        </w:numPr>
                        <w:rPr>
                          <w:sz w:val="16"/>
                          <w:szCs w:val="16"/>
                        </w:rPr>
                      </w:pPr>
                      <w:r>
                        <w:rPr>
                          <w:sz w:val="16"/>
                          <w:szCs w:val="16"/>
                        </w:rPr>
                        <w:t>Turn to front of book to determine what stent that particular Group relates to (eg. Group 10 – A)</w:t>
                      </w:r>
                    </w:p>
                  </w:txbxContent>
                </v:textbox>
              </v:shape>
            </w:pict>
          </mc:Fallback>
        </mc:AlternateContent>
      </w:r>
      <w:r>
        <w:rPr>
          <w:noProof/>
        </w:rPr>
        <mc:AlternateContent>
          <mc:Choice Requires="wps">
            <w:drawing>
              <wp:anchor distT="0" distB="0" distL="114299" distR="114299" simplePos="0" relativeHeight="251657216" behindDoc="0" locked="0" layoutInCell="1" allowOverlap="1" wp14:anchorId="639C9025" wp14:editId="639C9026">
                <wp:simplePos x="0" y="0"/>
                <wp:positionH relativeFrom="column">
                  <wp:posOffset>2175509</wp:posOffset>
                </wp:positionH>
                <wp:positionV relativeFrom="paragraph">
                  <wp:posOffset>610870</wp:posOffset>
                </wp:positionV>
                <wp:extent cx="0" cy="541020"/>
                <wp:effectExtent l="95250" t="0" r="57150" b="4953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102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58D5B53" id="Straight Arrow Connector 18" o:spid="_x0000_s1026" type="#_x0000_t32" style="position:absolute;margin-left:171.3pt;margin-top:48.1pt;width:0;height:42.6p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" strokecolor="red" strokeweight="3pt">
                <v:stroke endarrow="block"/>
                <o:lock v:ext="edit" shapetype="f"/>
              </v:shape>
            </w:pict>
          </mc:Fallback>
        </mc:AlternateContent>
      </w:r>
      <w:r>
        <w:rPr>
          <w:noProof/>
        </w:rPr>
        <mc:AlternateContent>
          <mc:Choice Requires="wps">
            <w:drawing>
              <wp:anchor distT="0" distB="0" distL="114300" distR="114300" simplePos="0" relativeHeight="251659264" behindDoc="0" locked="0" layoutInCell="1" allowOverlap="1" wp14:anchorId="639C9027" wp14:editId="639C9028">
                <wp:simplePos x="0" y="0"/>
                <wp:positionH relativeFrom="column">
                  <wp:posOffset>107950</wp:posOffset>
                </wp:positionH>
                <wp:positionV relativeFrom="paragraph">
                  <wp:posOffset>647065</wp:posOffset>
                </wp:positionV>
                <wp:extent cx="1958340" cy="470535"/>
                <wp:effectExtent l="0" t="0" r="0" b="571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8340" cy="470535"/>
                        </a:xfrm>
                        <a:prstGeom prst="rect">
                          <a:avLst/>
                        </a:prstGeom>
                        <a:noFill/>
                        <a:ln w="6350">
                          <a:noFill/>
                        </a:ln>
                      </wps:spPr>
                      <wps:txbx>
                        <w:txbxContent>
                          <w:p w14:paraId="639C908A" w14:textId="77777777" w:rsidR="007B24AB" w:rsidRPr="009B305E" w:rsidRDefault="007B24AB" w:rsidP="00790C7B">
                            <w:pPr>
                              <w:jc w:val="right"/>
                              <w:rPr>
                                <w:b/>
                                <w:color w:val="FF0000"/>
                                <w:lang w:val="en-US"/>
                              </w:rPr>
                            </w:pPr>
                            <w:r w:rsidRPr="009B305E">
                              <w:rPr>
                                <w:b/>
                                <w:color w:val="FF0000"/>
                                <w:lang w:val="en-US"/>
                              </w:rPr>
                              <w:t>Obtain Stent Study Pack from 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9C9027" id="Text Box 26" o:spid="_x0000_s1043" type="#_x0000_t202" style="position:absolute;margin-left:8.5pt;margin-top:50.95pt;width:154.2pt;height:3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" filled="f" stroked="f" strokeweight=".5pt">
                <v:textbox>
                  <w:txbxContent>
                    <w:p w14:paraId="639C908A" w14:textId="77777777" w:rsidR="007B24AB" w:rsidRPr="009B305E" w:rsidRDefault="007B24AB" w:rsidP="00790C7B">
                      <w:pPr>
                        <w:jc w:val="right"/>
                        <w:rPr>
                          <w:b/>
                          <w:color w:val="FF0000"/>
                          <w:lang w:val="en-US"/>
                        </w:rPr>
                      </w:pPr>
                      <w:r w:rsidRPr="009B305E">
                        <w:rPr>
                          <w:b/>
                          <w:color w:val="FF0000"/>
                          <w:lang w:val="en-US"/>
                        </w:rPr>
                        <w:t>Obtain Stent Study Pack from _______</w:t>
                      </w:r>
                    </w:p>
                  </w:txbxContent>
                </v:textbox>
              </v:shape>
            </w:pict>
          </mc:Fallback>
        </mc:AlternateContent>
      </w:r>
      <w:r>
        <w:rPr>
          <w:noProof/>
        </w:rPr>
        <mc:AlternateContent>
          <mc:Choice Requires="wps">
            <w:drawing>
              <wp:anchor distT="0" distB="0" distL="114299" distR="114299" simplePos="0" relativeHeight="251661312" behindDoc="0" locked="0" layoutInCell="1" allowOverlap="1" wp14:anchorId="639C9029" wp14:editId="639C902A">
                <wp:simplePos x="0" y="0"/>
                <wp:positionH relativeFrom="column">
                  <wp:posOffset>2172969</wp:posOffset>
                </wp:positionH>
                <wp:positionV relativeFrom="paragraph">
                  <wp:posOffset>1784985</wp:posOffset>
                </wp:positionV>
                <wp:extent cx="0" cy="541020"/>
                <wp:effectExtent l="95250" t="0" r="57150" b="4953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102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FB28748" id="Straight Arrow Connector 29" o:spid="_x0000_s1026" type="#_x0000_t32" style="position:absolute;margin-left:171.1pt;margin-top:140.55pt;width:0;height:42.6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" strokecolor="red" strokeweight="3pt">
                <v:stroke endarrow="block"/>
                <o:lock v:ext="edit" shapetype="f"/>
              </v:shape>
            </w:pict>
          </mc:Fallback>
        </mc:AlternateContent>
      </w:r>
      <w:r>
        <w:rPr>
          <w:noProof/>
        </w:rPr>
        <mc:AlternateContent>
          <mc:Choice Requires="wps">
            <w:drawing>
              <wp:anchor distT="0" distB="0" distL="114300" distR="114300" simplePos="0" relativeHeight="251663360" behindDoc="0" locked="0" layoutInCell="1" allowOverlap="1" wp14:anchorId="639C902B" wp14:editId="639C902C">
                <wp:simplePos x="0" y="0"/>
                <wp:positionH relativeFrom="column">
                  <wp:posOffset>1270</wp:posOffset>
                </wp:positionH>
                <wp:positionV relativeFrom="paragraph">
                  <wp:posOffset>1878965</wp:posOffset>
                </wp:positionV>
                <wp:extent cx="1958340" cy="279400"/>
                <wp:effectExtent l="0" t="0" r="0" b="635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8340" cy="279400"/>
                        </a:xfrm>
                        <a:prstGeom prst="rect">
                          <a:avLst/>
                        </a:prstGeom>
                        <a:noFill/>
                        <a:ln w="6350">
                          <a:noFill/>
                        </a:ln>
                      </wps:spPr>
                      <wps:txbx>
                        <w:txbxContent>
                          <w:p w14:paraId="639C908B" w14:textId="77777777" w:rsidR="007B24AB" w:rsidRPr="009B305E" w:rsidRDefault="007B24AB" w:rsidP="00790C7B">
                            <w:pPr>
                              <w:jc w:val="right"/>
                              <w:rPr>
                                <w:b/>
                                <w:color w:val="FF0000"/>
                                <w:lang w:val="en-US"/>
                              </w:rPr>
                            </w:pPr>
                            <w:r>
                              <w:rPr>
                                <w:b/>
                                <w:color w:val="FF0000"/>
                                <w:lang w:val="en-US"/>
                              </w:rPr>
                              <w:t>Proceed to Consent Patient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9C902B" id="Text Box 30" o:spid="_x0000_s1044" type="#_x0000_t202" style="position:absolute;margin-left:.1pt;margin-top:147.95pt;width:154.2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" filled="f" stroked="f" strokeweight=".5pt">
                <v:textbox>
                  <w:txbxContent>
                    <w:p w14:paraId="639C908B" w14:textId="77777777" w:rsidR="007B24AB" w:rsidRPr="009B305E" w:rsidRDefault="007B24AB" w:rsidP="00790C7B">
                      <w:pPr>
                        <w:jc w:val="right"/>
                        <w:rPr>
                          <w:b/>
                          <w:color w:val="FF0000"/>
                          <w:lang w:val="en-US"/>
                        </w:rPr>
                      </w:pPr>
                      <w:r>
                        <w:rPr>
                          <w:b/>
                          <w:color w:val="FF0000"/>
                          <w:lang w:val="en-US"/>
                        </w:rPr>
                        <w:t>Proceed to Consent Patient</w:t>
                      </w:r>
                    </w:p>
                  </w:txbxContent>
                </v:textbox>
              </v:shape>
            </w:pict>
          </mc:Fallback>
        </mc:AlternateContent>
      </w:r>
      <w:r>
        <w:rPr>
          <w:noProof/>
        </w:rPr>
        <mc:AlternateContent>
          <mc:Choice Requires="wps">
            <w:drawing>
              <wp:anchor distT="0" distB="0" distL="114299" distR="114299" simplePos="0" relativeHeight="251665408" behindDoc="0" locked="0" layoutInCell="1" allowOverlap="1" wp14:anchorId="639C902D" wp14:editId="639C902E">
                <wp:simplePos x="0" y="0"/>
                <wp:positionH relativeFrom="column">
                  <wp:posOffset>2174874</wp:posOffset>
                </wp:positionH>
                <wp:positionV relativeFrom="paragraph">
                  <wp:posOffset>3415030</wp:posOffset>
                </wp:positionV>
                <wp:extent cx="0" cy="541020"/>
                <wp:effectExtent l="95250" t="0" r="57150" b="4953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102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0FF2C60" id="Straight Arrow Connector 32" o:spid="_x0000_s1026" type="#_x0000_t32" style="position:absolute;margin-left:171.25pt;margin-top:268.9pt;width:0;height:42.6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" strokecolor="red" strokeweight="3pt">
                <v:stroke endarrow="block"/>
                <o:lock v:ext="edit" shapetype="f"/>
              </v:shape>
            </w:pict>
          </mc:Fallback>
        </mc:AlternateContent>
      </w:r>
    </w:p>
    <w:p w14:paraId="639C8ED5" w14:textId="77777777" w:rsidR="00E0001A" w:rsidRDefault="00E0001A" w:rsidP="00A818E4"/>
    <w:p w14:paraId="639C8ED6" w14:textId="77777777" w:rsidR="00E0001A" w:rsidRDefault="00E0001A" w:rsidP="00A818E4"/>
    <w:p w14:paraId="639C8ED7" w14:textId="77777777" w:rsidR="00E0001A" w:rsidRDefault="00E0001A" w:rsidP="00A818E4"/>
    <w:p w14:paraId="639C8ED8" w14:textId="77777777" w:rsidR="00E0001A" w:rsidRDefault="00E0001A" w:rsidP="00A818E4"/>
    <w:p w14:paraId="639C8ED9" w14:textId="77777777" w:rsidR="00E0001A" w:rsidRDefault="00E0001A" w:rsidP="00A818E4"/>
    <w:p w14:paraId="639C8EDA" w14:textId="77777777" w:rsidR="00E0001A" w:rsidRDefault="00620682" w:rsidP="00A818E4">
      <w:r>
        <w:rPr>
          <w:noProof/>
        </w:rPr>
        <mc:AlternateContent>
          <mc:Choice Requires="wps">
            <w:drawing>
              <wp:anchor distT="0" distB="0" distL="114300" distR="114300" simplePos="0" relativeHeight="251661824" behindDoc="0" locked="0" layoutInCell="1" allowOverlap="1" wp14:anchorId="639C902F" wp14:editId="639C9030">
                <wp:simplePos x="0" y="0"/>
                <wp:positionH relativeFrom="column">
                  <wp:posOffset>0</wp:posOffset>
                </wp:positionH>
                <wp:positionV relativeFrom="paragraph">
                  <wp:posOffset>96520</wp:posOffset>
                </wp:positionV>
                <wp:extent cx="4338955" cy="730250"/>
                <wp:effectExtent l="9525" t="10795" r="13970" b="11430"/>
                <wp:wrapNone/>
                <wp:docPr id="1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8955" cy="730250"/>
                        </a:xfrm>
                        <a:prstGeom prst="rect">
                          <a:avLst/>
                        </a:prstGeom>
                        <a:solidFill>
                          <a:srgbClr val="FFFFFF"/>
                        </a:solidFill>
                        <a:ln w="6350">
                          <a:solidFill>
                            <a:srgbClr val="000000"/>
                          </a:solidFill>
                          <a:miter lim="800000"/>
                          <a:headEnd/>
                          <a:tailEnd/>
                        </a:ln>
                      </wps:spPr>
                      <wps:txbx>
                        <w:txbxContent>
                          <w:p w14:paraId="639C908C" w14:textId="77777777" w:rsidR="007B24AB" w:rsidRDefault="007B24AB" w:rsidP="00790C7B">
                            <w:pPr>
                              <w:rPr>
                                <w:b/>
                                <w:sz w:val="28"/>
                                <w:szCs w:val="28"/>
                                <w:lang w:val="en-US"/>
                              </w:rPr>
                            </w:pPr>
                            <w:r>
                              <w:rPr>
                                <w:b/>
                                <w:sz w:val="28"/>
                                <w:szCs w:val="28"/>
                                <w:lang w:val="en-US"/>
                              </w:rPr>
                              <w:t>Check Stent Study Pack Obtained Contains</w:t>
                            </w:r>
                          </w:p>
                          <w:p w14:paraId="639C908D" w14:textId="77777777" w:rsidR="007B24AB" w:rsidRPr="00983901" w:rsidRDefault="007B24AB" w:rsidP="00960B58">
                            <w:pPr>
                              <w:pStyle w:val="Footer"/>
                              <w:numPr>
                                <w:ilvl w:val="0"/>
                                <w:numId w:val="15"/>
                              </w:numPr>
                              <w:rPr>
                                <w:sz w:val="16"/>
                                <w:szCs w:val="16"/>
                              </w:rPr>
                            </w:pPr>
                            <w:r w:rsidRPr="00983901">
                              <w:rPr>
                                <w:b/>
                                <w:color w:val="FF0000"/>
                                <w:sz w:val="16"/>
                                <w:szCs w:val="16"/>
                              </w:rPr>
                              <w:t>Two</w:t>
                            </w:r>
                            <w:r w:rsidRPr="00983901">
                              <w:rPr>
                                <w:color w:val="FF0000"/>
                                <w:sz w:val="16"/>
                                <w:szCs w:val="16"/>
                              </w:rPr>
                              <w:t xml:space="preserve"> </w:t>
                            </w:r>
                            <w:r w:rsidRPr="00983901">
                              <w:rPr>
                                <w:sz w:val="16"/>
                                <w:szCs w:val="16"/>
                              </w:rPr>
                              <w:t>Patient Information and Consent Forms</w:t>
                            </w:r>
                            <w:r>
                              <w:rPr>
                                <w:sz w:val="16"/>
                                <w:szCs w:val="16"/>
                              </w:rPr>
                              <w:t xml:space="preserve"> (one for patient, one copy for study)</w:t>
                            </w:r>
                          </w:p>
                          <w:p w14:paraId="639C908E" w14:textId="77777777" w:rsidR="007B24AB" w:rsidRPr="00A76CE4" w:rsidRDefault="007B24AB" w:rsidP="00960B58">
                            <w:pPr>
                              <w:pStyle w:val="Footer"/>
                              <w:numPr>
                                <w:ilvl w:val="0"/>
                                <w:numId w:val="15"/>
                              </w:numPr>
                              <w:rPr>
                                <w:sz w:val="16"/>
                                <w:szCs w:val="16"/>
                              </w:rPr>
                            </w:pPr>
                            <w:r>
                              <w:rPr>
                                <w:sz w:val="16"/>
                                <w:szCs w:val="16"/>
                              </w:rPr>
                              <w:t>One copy of Universal Stent Symptoms Questionnaire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C902F" id="Text Box 31" o:spid="_x0000_s1045" type="#_x0000_t202" style="position:absolute;margin-left:0;margin-top:7.6pt;width:341.65pt;height: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" strokeweight=".5pt">
                <v:textbox>
                  <w:txbxContent>
                    <w:p w14:paraId="639C908C" w14:textId="77777777" w:rsidR="007B24AB" w:rsidRDefault="007B24AB" w:rsidP="00790C7B">
                      <w:pPr>
                        <w:rPr>
                          <w:b/>
                          <w:sz w:val="28"/>
                          <w:szCs w:val="28"/>
                          <w:lang w:val="en-US"/>
                        </w:rPr>
                      </w:pPr>
                      <w:r>
                        <w:rPr>
                          <w:b/>
                          <w:sz w:val="28"/>
                          <w:szCs w:val="28"/>
                          <w:lang w:val="en-US"/>
                        </w:rPr>
                        <w:t>Check Stent Study Pack Obtained Contains</w:t>
                      </w:r>
                    </w:p>
                    <w:p w14:paraId="639C908D" w14:textId="77777777" w:rsidR="007B24AB" w:rsidRPr="00983901" w:rsidRDefault="007B24AB" w:rsidP="00960B58">
                      <w:pPr>
                        <w:pStyle w:val="Footer"/>
                        <w:numPr>
                          <w:ilvl w:val="0"/>
                          <w:numId w:val="15"/>
                        </w:numPr>
                        <w:rPr>
                          <w:sz w:val="16"/>
                          <w:szCs w:val="16"/>
                        </w:rPr>
                      </w:pPr>
                      <w:r w:rsidRPr="00983901">
                        <w:rPr>
                          <w:b/>
                          <w:color w:val="FF0000"/>
                          <w:sz w:val="16"/>
                          <w:szCs w:val="16"/>
                        </w:rPr>
                        <w:t>Two</w:t>
                      </w:r>
                      <w:r w:rsidRPr="00983901">
                        <w:rPr>
                          <w:color w:val="FF0000"/>
                          <w:sz w:val="16"/>
                          <w:szCs w:val="16"/>
                        </w:rPr>
                        <w:t xml:space="preserve"> </w:t>
                      </w:r>
                      <w:r w:rsidRPr="00983901">
                        <w:rPr>
                          <w:sz w:val="16"/>
                          <w:szCs w:val="16"/>
                        </w:rPr>
                        <w:t>Patient Information and Consent Forms</w:t>
                      </w:r>
                      <w:r>
                        <w:rPr>
                          <w:sz w:val="16"/>
                          <w:szCs w:val="16"/>
                        </w:rPr>
                        <w:t xml:space="preserve"> (one for patient, one copy for study)</w:t>
                      </w:r>
                    </w:p>
                    <w:p w14:paraId="639C908E" w14:textId="77777777" w:rsidR="007B24AB" w:rsidRPr="00A76CE4" w:rsidRDefault="007B24AB" w:rsidP="00960B58">
                      <w:pPr>
                        <w:pStyle w:val="Footer"/>
                        <w:numPr>
                          <w:ilvl w:val="0"/>
                          <w:numId w:val="15"/>
                        </w:numPr>
                        <w:rPr>
                          <w:sz w:val="16"/>
                          <w:szCs w:val="16"/>
                        </w:rPr>
                      </w:pPr>
                      <w:r>
                        <w:rPr>
                          <w:sz w:val="16"/>
                          <w:szCs w:val="16"/>
                        </w:rPr>
                        <w:t>One copy of Universal Stent Symptoms Questionnaire</w:t>
                      </w:r>
                    </w:p>
                  </w:txbxContent>
                </v:textbox>
              </v:shape>
            </w:pict>
          </mc:Fallback>
        </mc:AlternateContent>
      </w:r>
    </w:p>
    <w:p w14:paraId="639C8EDB" w14:textId="77777777" w:rsidR="00E0001A" w:rsidRDefault="00E0001A" w:rsidP="00A818E4"/>
    <w:p w14:paraId="639C8EDC" w14:textId="77777777" w:rsidR="00E0001A" w:rsidRDefault="00E0001A" w:rsidP="00A818E4"/>
    <w:p w14:paraId="639C8EDD" w14:textId="77777777" w:rsidR="00E0001A" w:rsidRDefault="00E0001A" w:rsidP="00A818E4"/>
    <w:p w14:paraId="639C8EDE" w14:textId="77777777" w:rsidR="00E0001A" w:rsidRDefault="00E0001A" w:rsidP="00A818E4"/>
    <w:p w14:paraId="639C8EDF" w14:textId="77777777" w:rsidR="00E0001A" w:rsidRDefault="00E0001A" w:rsidP="00A818E4"/>
    <w:p w14:paraId="639C8EE0" w14:textId="77777777" w:rsidR="00E0001A" w:rsidRDefault="00E0001A" w:rsidP="00A818E4"/>
    <w:p w14:paraId="639C8EE1" w14:textId="77777777" w:rsidR="00E0001A" w:rsidRDefault="00E0001A" w:rsidP="00A818E4"/>
    <w:p w14:paraId="639C8EE2" w14:textId="77777777" w:rsidR="00E0001A" w:rsidRDefault="00E0001A" w:rsidP="00A818E4"/>
    <w:p w14:paraId="639C8EE3" w14:textId="77777777" w:rsidR="00E0001A" w:rsidRDefault="00E0001A" w:rsidP="00A818E4"/>
    <w:p w14:paraId="639C8EE4" w14:textId="77777777" w:rsidR="00E0001A" w:rsidRDefault="00E0001A" w:rsidP="00A818E4"/>
    <w:p w14:paraId="639C8EE5" w14:textId="77777777" w:rsidR="00E0001A" w:rsidRDefault="00E0001A" w:rsidP="00A818E4"/>
    <w:p w14:paraId="639C8EE6" w14:textId="77777777" w:rsidR="00E0001A" w:rsidRDefault="00E0001A" w:rsidP="00A818E4"/>
    <w:p w14:paraId="639C8EE7" w14:textId="77777777" w:rsidR="00E0001A" w:rsidRDefault="00E0001A" w:rsidP="00A818E4"/>
    <w:p w14:paraId="639C8EE8" w14:textId="77777777" w:rsidR="00E0001A" w:rsidRDefault="00E0001A" w:rsidP="00A818E4"/>
    <w:p w14:paraId="639C8EE9" w14:textId="77777777" w:rsidR="00E0001A" w:rsidRDefault="00E0001A" w:rsidP="00A818E4"/>
    <w:p w14:paraId="639C8EEA" w14:textId="77777777" w:rsidR="00E0001A" w:rsidRDefault="00E0001A" w:rsidP="00A818E4"/>
    <w:p w14:paraId="639C8EEB" w14:textId="77777777" w:rsidR="00E0001A" w:rsidRDefault="00E0001A" w:rsidP="00A818E4"/>
    <w:p w14:paraId="639C8EEC" w14:textId="77777777" w:rsidR="00E0001A" w:rsidRDefault="00E0001A" w:rsidP="00A818E4"/>
    <w:p w14:paraId="639C8EED" w14:textId="77777777" w:rsidR="00E0001A" w:rsidRDefault="00E0001A" w:rsidP="00A818E4"/>
    <w:p w14:paraId="639C8EEE" w14:textId="77777777" w:rsidR="00E0001A" w:rsidRDefault="00E0001A" w:rsidP="00A818E4"/>
    <w:p w14:paraId="639C8EEF" w14:textId="77777777" w:rsidR="00E0001A" w:rsidRDefault="00E0001A" w:rsidP="00A818E4"/>
    <w:p w14:paraId="639C8EF0" w14:textId="77777777" w:rsidR="00E0001A" w:rsidRDefault="00E0001A" w:rsidP="00A818E4"/>
    <w:p w14:paraId="639C8EF1" w14:textId="77777777" w:rsidR="00E0001A" w:rsidRDefault="00E0001A" w:rsidP="00A818E4"/>
    <w:p w14:paraId="639C8EF2" w14:textId="77777777" w:rsidR="00E0001A" w:rsidRDefault="00E0001A" w:rsidP="00A818E4"/>
    <w:p w14:paraId="639C8EF3" w14:textId="77777777" w:rsidR="00E0001A" w:rsidRDefault="00E0001A" w:rsidP="00A818E4"/>
    <w:p w14:paraId="639C8EF4" w14:textId="77777777" w:rsidR="00E0001A" w:rsidRDefault="00E0001A" w:rsidP="00A818E4"/>
    <w:p w14:paraId="639C8EF5" w14:textId="77777777" w:rsidR="00E0001A" w:rsidRDefault="00E0001A" w:rsidP="00A818E4"/>
    <w:p w14:paraId="639C8EF6" w14:textId="77777777" w:rsidR="00E0001A" w:rsidRDefault="00E0001A" w:rsidP="00A818E4"/>
    <w:p w14:paraId="639C8EF7" w14:textId="77777777" w:rsidR="00E0001A" w:rsidRDefault="00E0001A" w:rsidP="00A818E4"/>
    <w:p w14:paraId="639C8EF8" w14:textId="77777777" w:rsidR="00E0001A" w:rsidRDefault="00E0001A" w:rsidP="00A818E4"/>
    <w:p w14:paraId="639C8EF9" w14:textId="77777777" w:rsidR="00E0001A" w:rsidRDefault="00E0001A" w:rsidP="00A818E4"/>
    <w:p w14:paraId="639C8EFA" w14:textId="77777777" w:rsidR="00E0001A" w:rsidRDefault="00E0001A" w:rsidP="00A818E4"/>
    <w:p w14:paraId="639C8EFB" w14:textId="77777777" w:rsidR="00E0001A" w:rsidRDefault="00E0001A" w:rsidP="00A818E4"/>
    <w:p w14:paraId="639C8EFC" w14:textId="77777777" w:rsidR="00E0001A" w:rsidRDefault="00E0001A" w:rsidP="00A818E4"/>
    <w:p w14:paraId="639C8EFD" w14:textId="77777777" w:rsidR="00E0001A" w:rsidRDefault="00E0001A" w:rsidP="00A818E4"/>
    <w:p w14:paraId="639C8EFE" w14:textId="77777777" w:rsidR="00E0001A" w:rsidRDefault="00E0001A" w:rsidP="00A818E4"/>
    <w:p w14:paraId="639C8EFF" w14:textId="77777777" w:rsidR="00E0001A" w:rsidRDefault="00E0001A" w:rsidP="00A818E4"/>
    <w:p w14:paraId="639C8F00" w14:textId="77777777" w:rsidR="00E0001A" w:rsidRDefault="00E0001A" w:rsidP="00A818E4"/>
    <w:p w14:paraId="639C8F01" w14:textId="77777777" w:rsidR="00E0001A" w:rsidRDefault="00E0001A" w:rsidP="00790C7B">
      <w:pPr>
        <w:rPr>
          <w:b/>
          <w:bCs/>
          <w:sz w:val="22"/>
          <w:szCs w:val="22"/>
        </w:rPr>
      </w:pPr>
      <w:r>
        <w:rPr>
          <w:b/>
          <w:bCs/>
          <w:sz w:val="22"/>
          <w:szCs w:val="22"/>
        </w:rPr>
        <w:lastRenderedPageBreak/>
        <w:t xml:space="preserve">Appendix </w:t>
      </w:r>
      <w:proofErr w:type="gramStart"/>
      <w:r>
        <w:rPr>
          <w:b/>
          <w:bCs/>
          <w:sz w:val="22"/>
          <w:szCs w:val="22"/>
        </w:rPr>
        <w:t xml:space="preserve">5 </w:t>
      </w:r>
      <w:r w:rsidRPr="007E5EE7">
        <w:rPr>
          <w:b/>
          <w:bCs/>
          <w:sz w:val="22"/>
          <w:szCs w:val="22"/>
        </w:rPr>
        <w:t xml:space="preserve"> </w:t>
      </w:r>
      <w:r>
        <w:rPr>
          <w:b/>
          <w:bCs/>
          <w:sz w:val="22"/>
          <w:szCs w:val="22"/>
        </w:rPr>
        <w:t>–</w:t>
      </w:r>
      <w:proofErr w:type="gramEnd"/>
      <w:r w:rsidRPr="007E5EE7">
        <w:rPr>
          <w:b/>
          <w:bCs/>
          <w:sz w:val="22"/>
          <w:szCs w:val="22"/>
        </w:rPr>
        <w:t xml:space="preserve"> </w:t>
      </w:r>
      <w:r>
        <w:rPr>
          <w:b/>
          <w:bCs/>
          <w:sz w:val="22"/>
          <w:szCs w:val="22"/>
        </w:rPr>
        <w:t xml:space="preserve">First 5 pages of Stent Study Book (Proof of Concept, actual book will extend to 32 Groups of 4) </w:t>
      </w:r>
    </w:p>
    <w:p w14:paraId="639C8F02" w14:textId="77777777" w:rsidR="00E0001A" w:rsidRDefault="00E0001A" w:rsidP="00790C7B">
      <w:pPr>
        <w:rPr>
          <w:b/>
          <w:bCs/>
          <w:sz w:val="22"/>
          <w:szCs w:val="22"/>
        </w:rPr>
      </w:pPr>
    </w:p>
    <w:p w14:paraId="639C8F03" w14:textId="77777777" w:rsidR="00E0001A" w:rsidRDefault="00E0001A" w:rsidP="00790C7B">
      <w:pPr>
        <w:rPr>
          <w:b/>
          <w:bCs/>
          <w:sz w:val="22"/>
          <w:szCs w:val="22"/>
        </w:rPr>
      </w:pPr>
    </w:p>
    <w:p w14:paraId="639C8F04" w14:textId="77777777" w:rsidR="00E0001A" w:rsidRDefault="00E0001A" w:rsidP="00790C7B">
      <w:pPr>
        <w:rPr>
          <w:b/>
          <w:bCs/>
          <w:sz w:val="22"/>
          <w:szCs w:val="22"/>
        </w:rPr>
      </w:pPr>
    </w:p>
    <w:p w14:paraId="639C8F05" w14:textId="77777777" w:rsidR="00E0001A" w:rsidRDefault="00E0001A" w:rsidP="00790C7B">
      <w:pPr>
        <w:rPr>
          <w:b/>
          <w:bCs/>
          <w:sz w:val="22"/>
          <w:szCs w:val="22"/>
        </w:rPr>
      </w:pPr>
    </w:p>
    <w:p w14:paraId="639C8F06" w14:textId="77777777" w:rsidR="00E0001A" w:rsidRDefault="00E0001A" w:rsidP="00790C7B">
      <w:pPr>
        <w:rPr>
          <w:b/>
          <w:bCs/>
          <w:sz w:val="22"/>
          <w:szCs w:val="22"/>
        </w:rPr>
      </w:pPr>
    </w:p>
    <w:p w14:paraId="639C8F07" w14:textId="77777777" w:rsidR="00E0001A" w:rsidRDefault="00E0001A" w:rsidP="00790C7B">
      <w:pPr>
        <w:rPr>
          <w:b/>
          <w:bCs/>
          <w:sz w:val="22"/>
          <w:szCs w:val="22"/>
        </w:rPr>
      </w:pPr>
    </w:p>
    <w:p w14:paraId="639C8F08" w14:textId="77777777" w:rsidR="00E0001A" w:rsidRDefault="00E0001A" w:rsidP="00790C7B">
      <w:pPr>
        <w:rPr>
          <w:b/>
          <w:bCs/>
          <w:sz w:val="22"/>
          <w:szCs w:val="22"/>
        </w:rPr>
      </w:pPr>
    </w:p>
    <w:p w14:paraId="639C8F09" w14:textId="77777777" w:rsidR="00E0001A" w:rsidRDefault="00E0001A" w:rsidP="00790C7B">
      <w:pPr>
        <w:rPr>
          <w:b/>
          <w:bCs/>
          <w:sz w:val="22"/>
          <w:szCs w:val="22"/>
        </w:rPr>
      </w:pPr>
    </w:p>
    <w:p w14:paraId="639C8F0A" w14:textId="77777777" w:rsidR="00E0001A" w:rsidRDefault="00E0001A" w:rsidP="00790C7B">
      <w:pPr>
        <w:rPr>
          <w:b/>
          <w:bCs/>
          <w:sz w:val="22"/>
          <w:szCs w:val="22"/>
        </w:rPr>
      </w:pPr>
    </w:p>
    <w:p w14:paraId="639C8F0B" w14:textId="77777777" w:rsidR="00E0001A" w:rsidRDefault="00E0001A" w:rsidP="00790C7B">
      <w:pPr>
        <w:rPr>
          <w:b/>
          <w:bCs/>
          <w:sz w:val="22"/>
          <w:szCs w:val="22"/>
        </w:rPr>
      </w:pPr>
    </w:p>
    <w:p w14:paraId="639C8F0C" w14:textId="77777777" w:rsidR="00E0001A" w:rsidRDefault="00E0001A" w:rsidP="00790C7B">
      <w:pPr>
        <w:rPr>
          <w:b/>
          <w:bCs/>
          <w:sz w:val="22"/>
          <w:szCs w:val="22"/>
        </w:rPr>
      </w:pPr>
    </w:p>
    <w:p w14:paraId="639C8F0D" w14:textId="77777777" w:rsidR="00E0001A" w:rsidRDefault="00E0001A" w:rsidP="00790C7B">
      <w:pPr>
        <w:rPr>
          <w:b/>
          <w:bCs/>
          <w:sz w:val="22"/>
          <w:szCs w:val="22"/>
        </w:rPr>
      </w:pPr>
    </w:p>
    <w:p w14:paraId="639C8F0E" w14:textId="77777777" w:rsidR="00E0001A" w:rsidRDefault="00E0001A" w:rsidP="00790C7B">
      <w:pPr>
        <w:rPr>
          <w:b/>
          <w:bCs/>
          <w:sz w:val="22"/>
          <w:szCs w:val="22"/>
        </w:rPr>
      </w:pPr>
    </w:p>
    <w:p w14:paraId="639C8F0F" w14:textId="77777777" w:rsidR="00E0001A" w:rsidRDefault="00E0001A" w:rsidP="00790C7B">
      <w:pPr>
        <w:rPr>
          <w:b/>
          <w:bCs/>
          <w:sz w:val="22"/>
          <w:szCs w:val="22"/>
        </w:rPr>
      </w:pPr>
    </w:p>
    <w:p w14:paraId="639C8F10" w14:textId="77777777" w:rsidR="00E0001A" w:rsidRDefault="00E0001A" w:rsidP="00790C7B">
      <w:pPr>
        <w:rPr>
          <w:b/>
          <w:bCs/>
          <w:sz w:val="22"/>
          <w:szCs w:val="22"/>
        </w:rPr>
      </w:pPr>
    </w:p>
    <w:p w14:paraId="639C8F11" w14:textId="77777777" w:rsidR="00E0001A" w:rsidRDefault="00E0001A" w:rsidP="00790C7B">
      <w:pPr>
        <w:rPr>
          <w:b/>
          <w:bCs/>
          <w:sz w:val="22"/>
          <w:szCs w:val="22"/>
        </w:rPr>
      </w:pPr>
    </w:p>
    <w:p w14:paraId="639C8F12" w14:textId="77777777" w:rsidR="00E0001A" w:rsidRDefault="00E0001A" w:rsidP="00790C7B">
      <w:pPr>
        <w:rPr>
          <w:b/>
          <w:bCs/>
          <w:sz w:val="22"/>
          <w:szCs w:val="22"/>
        </w:rPr>
      </w:pPr>
    </w:p>
    <w:p w14:paraId="639C8F13" w14:textId="77777777" w:rsidR="00E0001A" w:rsidRDefault="00E0001A" w:rsidP="00790C7B">
      <w:pPr>
        <w:rPr>
          <w:b/>
          <w:bCs/>
          <w:sz w:val="22"/>
          <w:szCs w:val="22"/>
        </w:rPr>
      </w:pPr>
    </w:p>
    <w:p w14:paraId="639C8F14" w14:textId="77777777" w:rsidR="00E0001A" w:rsidRDefault="00E0001A" w:rsidP="00790C7B">
      <w:pPr>
        <w:rPr>
          <w:b/>
          <w:bCs/>
          <w:sz w:val="22"/>
          <w:szCs w:val="22"/>
        </w:rPr>
      </w:pPr>
    </w:p>
    <w:p w14:paraId="639C8F15" w14:textId="77777777" w:rsidR="00E0001A" w:rsidRDefault="00E0001A" w:rsidP="00A818E4"/>
    <w:p w14:paraId="639C8F16" w14:textId="09C5FEAD" w:rsidR="00E0001A" w:rsidRPr="00C95B93" w:rsidRDefault="00E0001A" w:rsidP="00790C7B">
      <w:pPr>
        <w:jc w:val="center"/>
        <w:rPr>
          <w:b/>
          <w:sz w:val="60"/>
          <w:szCs w:val="60"/>
        </w:rPr>
      </w:pPr>
      <w:r w:rsidRPr="00C95B93">
        <w:rPr>
          <w:b/>
          <w:sz w:val="60"/>
          <w:szCs w:val="60"/>
        </w:rPr>
        <w:t>Bard vs Cook</w:t>
      </w:r>
      <w:r>
        <w:rPr>
          <w:b/>
          <w:sz w:val="60"/>
          <w:szCs w:val="60"/>
        </w:rPr>
        <w:t xml:space="preserve"> Stent Study</w:t>
      </w:r>
      <w:r w:rsidRPr="00C95B93">
        <w:rPr>
          <w:b/>
          <w:sz w:val="60"/>
          <w:szCs w:val="60"/>
        </w:rPr>
        <w:t xml:space="preserve"> Book</w:t>
      </w:r>
    </w:p>
    <w:p w14:paraId="639C8F17" w14:textId="77777777" w:rsidR="00E0001A" w:rsidRDefault="00E0001A" w:rsidP="00790C7B">
      <w:pPr>
        <w:sectPr w:rsidR="00E0001A">
          <w:pgSz w:w="11906" w:h="16838"/>
          <w:pgMar w:top="1440" w:right="1440" w:bottom="1440" w:left="1440" w:header="720" w:footer="720" w:gutter="0"/>
          <w:cols w:space="720"/>
          <w:docGrid w:linePitch="360"/>
        </w:sectPr>
      </w:pPr>
    </w:p>
    <w:p w14:paraId="639C8F18" w14:textId="77777777" w:rsidR="00E0001A" w:rsidRPr="00B0060C" w:rsidRDefault="00E0001A" w:rsidP="00790C7B">
      <w:pPr>
        <w:rPr>
          <w:b/>
          <w:sz w:val="56"/>
          <w:szCs w:val="56"/>
        </w:rPr>
      </w:pPr>
      <w:r w:rsidRPr="00B0060C">
        <w:rPr>
          <w:b/>
          <w:sz w:val="56"/>
          <w:szCs w:val="56"/>
        </w:rPr>
        <w:lastRenderedPageBreak/>
        <w:t>Stent Assignment</w:t>
      </w: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0A0" w:firstRow="1" w:lastRow="0" w:firstColumn="1" w:lastColumn="0" w:noHBand="0" w:noVBand="0"/>
      </w:tblPr>
      <w:tblGrid>
        <w:gridCol w:w="1615"/>
        <w:gridCol w:w="7205"/>
      </w:tblGrid>
      <w:tr w:rsidR="00E0001A" w14:paraId="639C8F1B" w14:textId="77777777" w:rsidTr="00D65ACF">
        <w:trPr>
          <w:trHeight w:val="305"/>
        </w:trPr>
        <w:tc>
          <w:tcPr>
            <w:tcW w:w="1615" w:type="dxa"/>
            <w:tcBorders>
              <w:top w:val="single" w:sz="4" w:space="0" w:color="000000"/>
              <w:left w:val="single" w:sz="4" w:space="0" w:color="000000"/>
              <w:bottom w:val="single" w:sz="4" w:space="0" w:color="000000"/>
              <w:right w:val="nil"/>
            </w:tcBorders>
            <w:shd w:val="clear" w:color="auto" w:fill="000000"/>
          </w:tcPr>
          <w:p w14:paraId="639C8F19" w14:textId="77777777" w:rsidR="00E0001A" w:rsidRPr="00D65ACF" w:rsidRDefault="00E0001A" w:rsidP="00482381">
            <w:pPr>
              <w:rPr>
                <w:rFonts w:eastAsia="Yu Mincho" w:cs="Arial"/>
                <w:b/>
                <w:bCs/>
                <w:color w:val="FFFFFF"/>
              </w:rPr>
            </w:pPr>
            <w:r w:rsidRPr="00D65ACF">
              <w:rPr>
                <w:rFonts w:eastAsia="Yu Mincho" w:cs="Arial"/>
                <w:bCs/>
                <w:color w:val="FFFFFF"/>
                <w:sz w:val="22"/>
                <w:szCs w:val="22"/>
              </w:rPr>
              <w:t>Group Number</w:t>
            </w:r>
          </w:p>
        </w:tc>
        <w:tc>
          <w:tcPr>
            <w:tcW w:w="7205" w:type="dxa"/>
            <w:tcBorders>
              <w:top w:val="single" w:sz="4" w:space="0" w:color="000000"/>
              <w:left w:val="nil"/>
              <w:bottom w:val="single" w:sz="4" w:space="0" w:color="000000"/>
              <w:right w:val="single" w:sz="4" w:space="0" w:color="000000"/>
            </w:tcBorders>
            <w:shd w:val="clear" w:color="auto" w:fill="000000"/>
          </w:tcPr>
          <w:p w14:paraId="639C8F1A" w14:textId="77777777" w:rsidR="00E0001A" w:rsidRPr="00D65ACF" w:rsidRDefault="00E0001A" w:rsidP="00482381">
            <w:pPr>
              <w:rPr>
                <w:rFonts w:eastAsia="Yu Mincho" w:cs="Arial"/>
                <w:b/>
                <w:bCs/>
                <w:color w:val="FFFFFF"/>
              </w:rPr>
            </w:pPr>
            <w:r w:rsidRPr="00D65ACF">
              <w:rPr>
                <w:rFonts w:eastAsia="Yu Mincho" w:cs="Arial"/>
                <w:bCs/>
                <w:color w:val="FFFFFF"/>
                <w:sz w:val="22"/>
                <w:szCs w:val="22"/>
              </w:rPr>
              <w:t>Stent Assignment</w:t>
            </w:r>
          </w:p>
        </w:tc>
      </w:tr>
      <w:tr w:rsidR="00E0001A" w14:paraId="639C8F1E" w14:textId="77777777" w:rsidTr="00D65ACF">
        <w:trPr>
          <w:trHeight w:val="323"/>
        </w:trPr>
        <w:tc>
          <w:tcPr>
            <w:tcW w:w="1615" w:type="dxa"/>
            <w:shd w:val="clear" w:color="auto" w:fill="CCCCCC"/>
          </w:tcPr>
          <w:p w14:paraId="639C8F1C" w14:textId="77777777" w:rsidR="00E0001A" w:rsidRPr="00D65ACF" w:rsidRDefault="00E0001A" w:rsidP="00482381">
            <w:pPr>
              <w:rPr>
                <w:rFonts w:eastAsia="Yu Mincho" w:cs="Arial"/>
                <w:b/>
                <w:bCs/>
              </w:rPr>
            </w:pPr>
            <w:r w:rsidRPr="00D65ACF">
              <w:rPr>
                <w:rFonts w:eastAsia="Yu Mincho" w:cs="Arial"/>
                <w:bCs/>
                <w:sz w:val="22"/>
                <w:szCs w:val="22"/>
              </w:rPr>
              <w:t>Group 1</w:t>
            </w:r>
          </w:p>
        </w:tc>
        <w:tc>
          <w:tcPr>
            <w:tcW w:w="7205" w:type="dxa"/>
            <w:shd w:val="clear" w:color="auto" w:fill="CCCCCC"/>
          </w:tcPr>
          <w:p w14:paraId="639C8F1D" w14:textId="77777777" w:rsidR="00E0001A" w:rsidRPr="00D65ACF" w:rsidRDefault="00E0001A" w:rsidP="00482381">
            <w:pPr>
              <w:rPr>
                <w:rFonts w:eastAsia="Yu Mincho" w:cs="Arial"/>
                <w:b/>
              </w:rPr>
            </w:pPr>
          </w:p>
        </w:tc>
      </w:tr>
      <w:tr w:rsidR="00E0001A" w14:paraId="639C8F21" w14:textId="77777777" w:rsidTr="00D65ACF">
        <w:trPr>
          <w:trHeight w:val="70"/>
        </w:trPr>
        <w:tc>
          <w:tcPr>
            <w:tcW w:w="1615" w:type="dxa"/>
          </w:tcPr>
          <w:p w14:paraId="639C8F1F" w14:textId="77777777" w:rsidR="00E0001A" w:rsidRPr="00D65ACF" w:rsidRDefault="00E0001A" w:rsidP="00482381">
            <w:pPr>
              <w:rPr>
                <w:rFonts w:eastAsia="Yu Mincho" w:cs="Arial"/>
                <w:b/>
                <w:bCs/>
              </w:rPr>
            </w:pPr>
            <w:r w:rsidRPr="00D65ACF">
              <w:rPr>
                <w:rFonts w:eastAsia="Yu Mincho" w:cs="Arial"/>
                <w:bCs/>
                <w:sz w:val="22"/>
                <w:szCs w:val="22"/>
              </w:rPr>
              <w:t xml:space="preserve">Group 2 </w:t>
            </w:r>
          </w:p>
        </w:tc>
        <w:tc>
          <w:tcPr>
            <w:tcW w:w="7205" w:type="dxa"/>
          </w:tcPr>
          <w:p w14:paraId="639C8F20" w14:textId="77777777" w:rsidR="00E0001A" w:rsidRPr="00D65ACF" w:rsidRDefault="00E0001A" w:rsidP="00482381">
            <w:pPr>
              <w:rPr>
                <w:rFonts w:eastAsia="Yu Mincho" w:cs="Arial"/>
                <w:b/>
              </w:rPr>
            </w:pPr>
          </w:p>
        </w:tc>
      </w:tr>
      <w:tr w:rsidR="00E0001A" w14:paraId="639C8F24" w14:textId="77777777" w:rsidTr="00D65ACF">
        <w:trPr>
          <w:trHeight w:val="70"/>
        </w:trPr>
        <w:tc>
          <w:tcPr>
            <w:tcW w:w="1615" w:type="dxa"/>
            <w:shd w:val="clear" w:color="auto" w:fill="CCCCCC"/>
          </w:tcPr>
          <w:p w14:paraId="639C8F22" w14:textId="77777777" w:rsidR="00E0001A" w:rsidRPr="00D65ACF" w:rsidRDefault="00E0001A" w:rsidP="00482381">
            <w:pPr>
              <w:rPr>
                <w:rFonts w:eastAsia="Yu Mincho" w:cs="Arial"/>
                <w:b/>
                <w:bCs/>
              </w:rPr>
            </w:pPr>
            <w:r w:rsidRPr="00D65ACF">
              <w:rPr>
                <w:rFonts w:eastAsia="Yu Mincho" w:cs="Arial"/>
                <w:bCs/>
                <w:sz w:val="22"/>
                <w:szCs w:val="22"/>
              </w:rPr>
              <w:t>Group 3</w:t>
            </w:r>
          </w:p>
        </w:tc>
        <w:tc>
          <w:tcPr>
            <w:tcW w:w="7205" w:type="dxa"/>
            <w:shd w:val="clear" w:color="auto" w:fill="CCCCCC"/>
          </w:tcPr>
          <w:p w14:paraId="639C8F23" w14:textId="77777777" w:rsidR="00E0001A" w:rsidRPr="00D65ACF" w:rsidRDefault="00E0001A" w:rsidP="00482381">
            <w:pPr>
              <w:rPr>
                <w:rFonts w:eastAsia="Yu Mincho" w:cs="Arial"/>
                <w:b/>
              </w:rPr>
            </w:pPr>
          </w:p>
        </w:tc>
      </w:tr>
      <w:tr w:rsidR="00E0001A" w14:paraId="639C8F27" w14:textId="77777777" w:rsidTr="00D65ACF">
        <w:trPr>
          <w:trHeight w:val="143"/>
        </w:trPr>
        <w:tc>
          <w:tcPr>
            <w:tcW w:w="1615" w:type="dxa"/>
          </w:tcPr>
          <w:p w14:paraId="639C8F25" w14:textId="77777777" w:rsidR="00E0001A" w:rsidRPr="00D65ACF" w:rsidRDefault="00E0001A" w:rsidP="00482381">
            <w:pPr>
              <w:rPr>
                <w:rFonts w:eastAsia="Yu Mincho" w:cs="Arial"/>
                <w:b/>
                <w:bCs/>
              </w:rPr>
            </w:pPr>
            <w:r w:rsidRPr="00D65ACF">
              <w:rPr>
                <w:rFonts w:eastAsia="Yu Mincho" w:cs="Arial"/>
                <w:bCs/>
                <w:sz w:val="22"/>
                <w:szCs w:val="22"/>
              </w:rPr>
              <w:t>Group 4</w:t>
            </w:r>
          </w:p>
        </w:tc>
        <w:tc>
          <w:tcPr>
            <w:tcW w:w="7205" w:type="dxa"/>
          </w:tcPr>
          <w:p w14:paraId="639C8F26" w14:textId="77777777" w:rsidR="00E0001A" w:rsidRPr="00D65ACF" w:rsidRDefault="00E0001A" w:rsidP="00482381">
            <w:pPr>
              <w:rPr>
                <w:rFonts w:eastAsia="Yu Mincho" w:cs="Arial"/>
                <w:b/>
              </w:rPr>
            </w:pPr>
          </w:p>
        </w:tc>
      </w:tr>
      <w:tr w:rsidR="00E0001A" w14:paraId="639C8F2A" w14:textId="77777777" w:rsidTr="00D65ACF">
        <w:trPr>
          <w:trHeight w:val="70"/>
        </w:trPr>
        <w:tc>
          <w:tcPr>
            <w:tcW w:w="1615" w:type="dxa"/>
            <w:shd w:val="clear" w:color="auto" w:fill="CCCCCC"/>
          </w:tcPr>
          <w:p w14:paraId="639C8F28" w14:textId="77777777" w:rsidR="00E0001A" w:rsidRPr="00D65ACF" w:rsidRDefault="00E0001A" w:rsidP="00482381">
            <w:pPr>
              <w:rPr>
                <w:rFonts w:eastAsia="Yu Mincho" w:cs="Arial"/>
                <w:b/>
                <w:bCs/>
              </w:rPr>
            </w:pPr>
            <w:r w:rsidRPr="00D65ACF">
              <w:rPr>
                <w:rFonts w:eastAsia="Yu Mincho" w:cs="Arial"/>
                <w:bCs/>
                <w:sz w:val="22"/>
                <w:szCs w:val="22"/>
              </w:rPr>
              <w:t>Group 5</w:t>
            </w:r>
          </w:p>
        </w:tc>
        <w:tc>
          <w:tcPr>
            <w:tcW w:w="7205" w:type="dxa"/>
            <w:shd w:val="clear" w:color="auto" w:fill="CCCCCC"/>
          </w:tcPr>
          <w:p w14:paraId="639C8F29" w14:textId="77777777" w:rsidR="00E0001A" w:rsidRPr="00D65ACF" w:rsidRDefault="00E0001A" w:rsidP="00482381">
            <w:pPr>
              <w:rPr>
                <w:rFonts w:eastAsia="Yu Mincho" w:cs="Arial"/>
                <w:b/>
              </w:rPr>
            </w:pPr>
          </w:p>
        </w:tc>
      </w:tr>
      <w:tr w:rsidR="00E0001A" w14:paraId="639C8F2D" w14:textId="77777777" w:rsidTr="00D65ACF">
        <w:trPr>
          <w:trHeight w:val="70"/>
        </w:trPr>
        <w:tc>
          <w:tcPr>
            <w:tcW w:w="1615" w:type="dxa"/>
          </w:tcPr>
          <w:p w14:paraId="639C8F2B" w14:textId="77777777" w:rsidR="00E0001A" w:rsidRPr="00D65ACF" w:rsidRDefault="00E0001A" w:rsidP="00482381">
            <w:pPr>
              <w:rPr>
                <w:rFonts w:eastAsia="Yu Mincho" w:cs="Arial"/>
                <w:b/>
                <w:bCs/>
              </w:rPr>
            </w:pPr>
            <w:r w:rsidRPr="00D65ACF">
              <w:rPr>
                <w:rFonts w:eastAsia="Yu Mincho" w:cs="Arial"/>
                <w:bCs/>
                <w:sz w:val="22"/>
                <w:szCs w:val="22"/>
              </w:rPr>
              <w:t>Group 6</w:t>
            </w:r>
          </w:p>
        </w:tc>
        <w:tc>
          <w:tcPr>
            <w:tcW w:w="7205" w:type="dxa"/>
          </w:tcPr>
          <w:p w14:paraId="639C8F2C" w14:textId="77777777" w:rsidR="00E0001A" w:rsidRPr="00D65ACF" w:rsidRDefault="00E0001A" w:rsidP="00482381">
            <w:pPr>
              <w:rPr>
                <w:rFonts w:eastAsia="Yu Mincho" w:cs="Arial"/>
                <w:b/>
              </w:rPr>
            </w:pPr>
          </w:p>
        </w:tc>
      </w:tr>
      <w:tr w:rsidR="00E0001A" w14:paraId="639C8F30" w14:textId="77777777" w:rsidTr="00D65ACF">
        <w:trPr>
          <w:trHeight w:val="70"/>
        </w:trPr>
        <w:tc>
          <w:tcPr>
            <w:tcW w:w="1615" w:type="dxa"/>
            <w:shd w:val="clear" w:color="auto" w:fill="CCCCCC"/>
          </w:tcPr>
          <w:p w14:paraId="639C8F2E" w14:textId="77777777" w:rsidR="00E0001A" w:rsidRPr="00D65ACF" w:rsidRDefault="00E0001A" w:rsidP="00482381">
            <w:pPr>
              <w:rPr>
                <w:rFonts w:eastAsia="Yu Mincho" w:cs="Arial"/>
                <w:b/>
                <w:bCs/>
              </w:rPr>
            </w:pPr>
            <w:r w:rsidRPr="00D65ACF">
              <w:rPr>
                <w:rFonts w:eastAsia="Yu Mincho" w:cs="Arial"/>
                <w:bCs/>
                <w:sz w:val="22"/>
                <w:szCs w:val="22"/>
              </w:rPr>
              <w:t>Group 7</w:t>
            </w:r>
          </w:p>
        </w:tc>
        <w:tc>
          <w:tcPr>
            <w:tcW w:w="7205" w:type="dxa"/>
            <w:shd w:val="clear" w:color="auto" w:fill="CCCCCC"/>
          </w:tcPr>
          <w:p w14:paraId="639C8F2F" w14:textId="77777777" w:rsidR="00E0001A" w:rsidRPr="00D65ACF" w:rsidRDefault="00E0001A" w:rsidP="00482381">
            <w:pPr>
              <w:rPr>
                <w:rFonts w:eastAsia="Yu Mincho" w:cs="Arial"/>
                <w:b/>
              </w:rPr>
            </w:pPr>
          </w:p>
        </w:tc>
      </w:tr>
      <w:tr w:rsidR="00E0001A" w14:paraId="639C8F33" w14:textId="77777777" w:rsidTr="00D65ACF">
        <w:trPr>
          <w:trHeight w:val="70"/>
        </w:trPr>
        <w:tc>
          <w:tcPr>
            <w:tcW w:w="1615" w:type="dxa"/>
          </w:tcPr>
          <w:p w14:paraId="639C8F31" w14:textId="77777777" w:rsidR="00E0001A" w:rsidRPr="00D65ACF" w:rsidRDefault="00E0001A" w:rsidP="00482381">
            <w:pPr>
              <w:rPr>
                <w:rFonts w:eastAsia="Yu Mincho" w:cs="Arial"/>
                <w:b/>
                <w:bCs/>
              </w:rPr>
            </w:pPr>
            <w:r w:rsidRPr="00D65ACF">
              <w:rPr>
                <w:rFonts w:eastAsia="Yu Mincho" w:cs="Arial"/>
                <w:bCs/>
                <w:sz w:val="22"/>
                <w:szCs w:val="22"/>
              </w:rPr>
              <w:t>Group 8</w:t>
            </w:r>
          </w:p>
        </w:tc>
        <w:tc>
          <w:tcPr>
            <w:tcW w:w="7205" w:type="dxa"/>
          </w:tcPr>
          <w:p w14:paraId="639C8F32" w14:textId="77777777" w:rsidR="00E0001A" w:rsidRPr="00D65ACF" w:rsidRDefault="00E0001A" w:rsidP="00482381">
            <w:pPr>
              <w:rPr>
                <w:rFonts w:eastAsia="Yu Mincho" w:cs="Arial"/>
                <w:b/>
              </w:rPr>
            </w:pPr>
          </w:p>
        </w:tc>
      </w:tr>
      <w:tr w:rsidR="00E0001A" w14:paraId="639C8F36" w14:textId="77777777" w:rsidTr="00D65ACF">
        <w:trPr>
          <w:trHeight w:val="70"/>
        </w:trPr>
        <w:tc>
          <w:tcPr>
            <w:tcW w:w="1615" w:type="dxa"/>
            <w:shd w:val="clear" w:color="auto" w:fill="CCCCCC"/>
          </w:tcPr>
          <w:p w14:paraId="639C8F34" w14:textId="77777777" w:rsidR="00E0001A" w:rsidRPr="00D65ACF" w:rsidRDefault="00E0001A" w:rsidP="00482381">
            <w:pPr>
              <w:rPr>
                <w:rFonts w:eastAsia="Yu Mincho" w:cs="Arial"/>
                <w:b/>
                <w:bCs/>
              </w:rPr>
            </w:pPr>
            <w:r w:rsidRPr="00D65ACF">
              <w:rPr>
                <w:rFonts w:eastAsia="Yu Mincho" w:cs="Arial"/>
                <w:bCs/>
                <w:sz w:val="22"/>
                <w:szCs w:val="22"/>
              </w:rPr>
              <w:t>Group 9</w:t>
            </w:r>
          </w:p>
        </w:tc>
        <w:tc>
          <w:tcPr>
            <w:tcW w:w="7205" w:type="dxa"/>
            <w:shd w:val="clear" w:color="auto" w:fill="CCCCCC"/>
          </w:tcPr>
          <w:p w14:paraId="639C8F35" w14:textId="77777777" w:rsidR="00E0001A" w:rsidRPr="00D65ACF" w:rsidRDefault="00E0001A" w:rsidP="00482381">
            <w:pPr>
              <w:rPr>
                <w:rFonts w:eastAsia="Yu Mincho" w:cs="Arial"/>
                <w:b/>
              </w:rPr>
            </w:pPr>
          </w:p>
        </w:tc>
      </w:tr>
      <w:tr w:rsidR="00E0001A" w14:paraId="639C8F39" w14:textId="77777777" w:rsidTr="00D65ACF">
        <w:trPr>
          <w:trHeight w:val="70"/>
        </w:trPr>
        <w:tc>
          <w:tcPr>
            <w:tcW w:w="1615" w:type="dxa"/>
          </w:tcPr>
          <w:p w14:paraId="639C8F37" w14:textId="77777777" w:rsidR="00E0001A" w:rsidRPr="00D65ACF" w:rsidRDefault="00E0001A" w:rsidP="00482381">
            <w:pPr>
              <w:rPr>
                <w:rFonts w:eastAsia="Yu Mincho" w:cs="Arial"/>
                <w:b/>
                <w:bCs/>
              </w:rPr>
            </w:pPr>
            <w:r w:rsidRPr="00D65ACF">
              <w:rPr>
                <w:rFonts w:eastAsia="Yu Mincho" w:cs="Arial"/>
                <w:bCs/>
                <w:sz w:val="22"/>
                <w:szCs w:val="22"/>
              </w:rPr>
              <w:t>Group 10</w:t>
            </w:r>
          </w:p>
        </w:tc>
        <w:tc>
          <w:tcPr>
            <w:tcW w:w="7205" w:type="dxa"/>
          </w:tcPr>
          <w:p w14:paraId="639C8F38" w14:textId="77777777" w:rsidR="00E0001A" w:rsidRPr="00D65ACF" w:rsidRDefault="00E0001A" w:rsidP="00482381">
            <w:pPr>
              <w:rPr>
                <w:rFonts w:eastAsia="Yu Mincho" w:cs="Arial"/>
                <w:b/>
              </w:rPr>
            </w:pPr>
          </w:p>
        </w:tc>
      </w:tr>
      <w:tr w:rsidR="00E0001A" w14:paraId="639C8F3C" w14:textId="77777777" w:rsidTr="00D65ACF">
        <w:trPr>
          <w:trHeight w:val="70"/>
        </w:trPr>
        <w:tc>
          <w:tcPr>
            <w:tcW w:w="1615" w:type="dxa"/>
            <w:shd w:val="clear" w:color="auto" w:fill="CCCCCC"/>
          </w:tcPr>
          <w:p w14:paraId="639C8F3A" w14:textId="77777777" w:rsidR="00E0001A" w:rsidRPr="00D65ACF" w:rsidRDefault="00E0001A" w:rsidP="00482381">
            <w:pPr>
              <w:rPr>
                <w:rFonts w:eastAsia="Yu Mincho" w:cs="Arial"/>
                <w:b/>
                <w:bCs/>
              </w:rPr>
            </w:pPr>
            <w:r w:rsidRPr="00D65ACF">
              <w:rPr>
                <w:rFonts w:eastAsia="Yu Mincho" w:cs="Arial"/>
                <w:bCs/>
                <w:sz w:val="22"/>
                <w:szCs w:val="22"/>
              </w:rPr>
              <w:t>Group 11</w:t>
            </w:r>
          </w:p>
        </w:tc>
        <w:tc>
          <w:tcPr>
            <w:tcW w:w="7205" w:type="dxa"/>
            <w:shd w:val="clear" w:color="auto" w:fill="CCCCCC"/>
          </w:tcPr>
          <w:p w14:paraId="639C8F3B" w14:textId="77777777" w:rsidR="00E0001A" w:rsidRPr="00D65ACF" w:rsidRDefault="00E0001A" w:rsidP="00482381">
            <w:pPr>
              <w:rPr>
                <w:rFonts w:eastAsia="Yu Mincho" w:cs="Arial"/>
                <w:b/>
              </w:rPr>
            </w:pPr>
          </w:p>
        </w:tc>
      </w:tr>
      <w:tr w:rsidR="00E0001A" w14:paraId="639C8F3F" w14:textId="77777777" w:rsidTr="00D65ACF">
        <w:trPr>
          <w:trHeight w:val="70"/>
        </w:trPr>
        <w:tc>
          <w:tcPr>
            <w:tcW w:w="1615" w:type="dxa"/>
          </w:tcPr>
          <w:p w14:paraId="639C8F3D" w14:textId="77777777" w:rsidR="00E0001A" w:rsidRPr="00D65ACF" w:rsidRDefault="00E0001A" w:rsidP="00482381">
            <w:pPr>
              <w:rPr>
                <w:rFonts w:eastAsia="Yu Mincho" w:cs="Arial"/>
                <w:b/>
                <w:bCs/>
              </w:rPr>
            </w:pPr>
            <w:r w:rsidRPr="00D65ACF">
              <w:rPr>
                <w:rFonts w:eastAsia="Yu Mincho" w:cs="Arial"/>
                <w:bCs/>
                <w:sz w:val="22"/>
                <w:szCs w:val="22"/>
              </w:rPr>
              <w:t>Group 12</w:t>
            </w:r>
          </w:p>
        </w:tc>
        <w:tc>
          <w:tcPr>
            <w:tcW w:w="7205" w:type="dxa"/>
          </w:tcPr>
          <w:p w14:paraId="639C8F3E" w14:textId="77777777" w:rsidR="00E0001A" w:rsidRPr="00D65ACF" w:rsidRDefault="00E0001A" w:rsidP="00482381">
            <w:pPr>
              <w:rPr>
                <w:rFonts w:eastAsia="Yu Mincho" w:cs="Arial"/>
                <w:b/>
              </w:rPr>
            </w:pPr>
          </w:p>
        </w:tc>
      </w:tr>
      <w:tr w:rsidR="00E0001A" w14:paraId="639C8F42" w14:textId="77777777" w:rsidTr="00D65ACF">
        <w:trPr>
          <w:trHeight w:val="70"/>
        </w:trPr>
        <w:tc>
          <w:tcPr>
            <w:tcW w:w="1615" w:type="dxa"/>
            <w:shd w:val="clear" w:color="auto" w:fill="CCCCCC"/>
          </w:tcPr>
          <w:p w14:paraId="639C8F40" w14:textId="77777777" w:rsidR="00E0001A" w:rsidRPr="00D65ACF" w:rsidRDefault="00E0001A" w:rsidP="00482381">
            <w:pPr>
              <w:rPr>
                <w:rFonts w:eastAsia="Yu Mincho" w:cs="Arial"/>
                <w:b/>
                <w:bCs/>
              </w:rPr>
            </w:pPr>
            <w:r w:rsidRPr="00D65ACF">
              <w:rPr>
                <w:rFonts w:eastAsia="Yu Mincho" w:cs="Arial"/>
                <w:bCs/>
                <w:sz w:val="22"/>
                <w:szCs w:val="22"/>
              </w:rPr>
              <w:t>Group 13</w:t>
            </w:r>
          </w:p>
        </w:tc>
        <w:tc>
          <w:tcPr>
            <w:tcW w:w="7205" w:type="dxa"/>
            <w:shd w:val="clear" w:color="auto" w:fill="CCCCCC"/>
          </w:tcPr>
          <w:p w14:paraId="639C8F41" w14:textId="77777777" w:rsidR="00E0001A" w:rsidRPr="00D65ACF" w:rsidRDefault="00E0001A" w:rsidP="00482381">
            <w:pPr>
              <w:rPr>
                <w:rFonts w:eastAsia="Yu Mincho" w:cs="Arial"/>
                <w:b/>
              </w:rPr>
            </w:pPr>
          </w:p>
        </w:tc>
      </w:tr>
      <w:tr w:rsidR="00E0001A" w14:paraId="639C8F45" w14:textId="77777777" w:rsidTr="00D65ACF">
        <w:trPr>
          <w:trHeight w:val="70"/>
        </w:trPr>
        <w:tc>
          <w:tcPr>
            <w:tcW w:w="1615" w:type="dxa"/>
          </w:tcPr>
          <w:p w14:paraId="639C8F43" w14:textId="77777777" w:rsidR="00E0001A" w:rsidRPr="00D65ACF" w:rsidRDefault="00E0001A" w:rsidP="00482381">
            <w:pPr>
              <w:rPr>
                <w:rFonts w:eastAsia="Yu Mincho" w:cs="Arial"/>
                <w:b/>
                <w:bCs/>
              </w:rPr>
            </w:pPr>
            <w:r w:rsidRPr="00D65ACF">
              <w:rPr>
                <w:rFonts w:eastAsia="Yu Mincho" w:cs="Arial"/>
                <w:bCs/>
                <w:sz w:val="22"/>
                <w:szCs w:val="22"/>
              </w:rPr>
              <w:t>Group 14</w:t>
            </w:r>
          </w:p>
        </w:tc>
        <w:tc>
          <w:tcPr>
            <w:tcW w:w="7205" w:type="dxa"/>
          </w:tcPr>
          <w:p w14:paraId="639C8F44" w14:textId="77777777" w:rsidR="00E0001A" w:rsidRPr="00D65ACF" w:rsidRDefault="00E0001A" w:rsidP="00482381">
            <w:pPr>
              <w:rPr>
                <w:rFonts w:eastAsia="Yu Mincho" w:cs="Arial"/>
                <w:b/>
              </w:rPr>
            </w:pPr>
          </w:p>
        </w:tc>
      </w:tr>
      <w:tr w:rsidR="00E0001A" w14:paraId="639C8F48" w14:textId="77777777" w:rsidTr="00D65ACF">
        <w:trPr>
          <w:trHeight w:val="70"/>
        </w:trPr>
        <w:tc>
          <w:tcPr>
            <w:tcW w:w="1615" w:type="dxa"/>
            <w:shd w:val="clear" w:color="auto" w:fill="CCCCCC"/>
          </w:tcPr>
          <w:p w14:paraId="639C8F46" w14:textId="77777777" w:rsidR="00E0001A" w:rsidRPr="00D65ACF" w:rsidRDefault="00E0001A" w:rsidP="00482381">
            <w:pPr>
              <w:rPr>
                <w:rFonts w:eastAsia="Yu Mincho" w:cs="Arial"/>
                <w:b/>
                <w:bCs/>
              </w:rPr>
            </w:pPr>
            <w:r w:rsidRPr="00D65ACF">
              <w:rPr>
                <w:rFonts w:eastAsia="Yu Mincho" w:cs="Arial"/>
                <w:bCs/>
                <w:sz w:val="22"/>
                <w:szCs w:val="22"/>
              </w:rPr>
              <w:t>Group 15</w:t>
            </w:r>
          </w:p>
        </w:tc>
        <w:tc>
          <w:tcPr>
            <w:tcW w:w="7205" w:type="dxa"/>
            <w:shd w:val="clear" w:color="auto" w:fill="CCCCCC"/>
          </w:tcPr>
          <w:p w14:paraId="639C8F47" w14:textId="77777777" w:rsidR="00E0001A" w:rsidRPr="00D65ACF" w:rsidRDefault="00E0001A" w:rsidP="00482381">
            <w:pPr>
              <w:rPr>
                <w:rFonts w:eastAsia="Yu Mincho" w:cs="Arial"/>
                <w:b/>
              </w:rPr>
            </w:pPr>
          </w:p>
        </w:tc>
      </w:tr>
      <w:tr w:rsidR="00E0001A" w14:paraId="639C8F4B" w14:textId="77777777" w:rsidTr="00D65ACF">
        <w:trPr>
          <w:trHeight w:val="70"/>
        </w:trPr>
        <w:tc>
          <w:tcPr>
            <w:tcW w:w="1615" w:type="dxa"/>
          </w:tcPr>
          <w:p w14:paraId="639C8F49" w14:textId="77777777" w:rsidR="00E0001A" w:rsidRPr="00D65ACF" w:rsidRDefault="00E0001A" w:rsidP="00482381">
            <w:pPr>
              <w:rPr>
                <w:rFonts w:eastAsia="Yu Mincho" w:cs="Arial"/>
                <w:b/>
                <w:bCs/>
              </w:rPr>
            </w:pPr>
            <w:r w:rsidRPr="00D65ACF">
              <w:rPr>
                <w:rFonts w:eastAsia="Yu Mincho" w:cs="Arial"/>
                <w:bCs/>
                <w:sz w:val="22"/>
                <w:szCs w:val="22"/>
              </w:rPr>
              <w:t>Group 16</w:t>
            </w:r>
          </w:p>
        </w:tc>
        <w:tc>
          <w:tcPr>
            <w:tcW w:w="7205" w:type="dxa"/>
          </w:tcPr>
          <w:p w14:paraId="639C8F4A" w14:textId="77777777" w:rsidR="00E0001A" w:rsidRPr="00D65ACF" w:rsidRDefault="00E0001A" w:rsidP="00482381">
            <w:pPr>
              <w:rPr>
                <w:rFonts w:eastAsia="Yu Mincho" w:cs="Arial"/>
                <w:b/>
              </w:rPr>
            </w:pPr>
          </w:p>
        </w:tc>
      </w:tr>
      <w:tr w:rsidR="00E0001A" w14:paraId="639C8F4E" w14:textId="77777777" w:rsidTr="00D65ACF">
        <w:trPr>
          <w:trHeight w:val="70"/>
        </w:trPr>
        <w:tc>
          <w:tcPr>
            <w:tcW w:w="1615" w:type="dxa"/>
            <w:shd w:val="clear" w:color="auto" w:fill="CCCCCC"/>
          </w:tcPr>
          <w:p w14:paraId="639C8F4C" w14:textId="77777777" w:rsidR="00E0001A" w:rsidRPr="00D65ACF" w:rsidRDefault="00E0001A" w:rsidP="00482381">
            <w:pPr>
              <w:rPr>
                <w:rFonts w:eastAsia="Yu Mincho" w:cs="Arial"/>
                <w:b/>
                <w:bCs/>
              </w:rPr>
            </w:pPr>
            <w:r w:rsidRPr="00D65ACF">
              <w:rPr>
                <w:rFonts w:eastAsia="Yu Mincho" w:cs="Arial"/>
                <w:bCs/>
                <w:sz w:val="22"/>
                <w:szCs w:val="22"/>
              </w:rPr>
              <w:t>Group 17</w:t>
            </w:r>
          </w:p>
        </w:tc>
        <w:tc>
          <w:tcPr>
            <w:tcW w:w="7205" w:type="dxa"/>
            <w:shd w:val="clear" w:color="auto" w:fill="CCCCCC"/>
          </w:tcPr>
          <w:p w14:paraId="639C8F4D" w14:textId="77777777" w:rsidR="00E0001A" w:rsidRPr="00D65ACF" w:rsidRDefault="00E0001A" w:rsidP="00482381">
            <w:pPr>
              <w:rPr>
                <w:rFonts w:eastAsia="Yu Mincho" w:cs="Arial"/>
                <w:b/>
              </w:rPr>
            </w:pPr>
          </w:p>
        </w:tc>
      </w:tr>
      <w:tr w:rsidR="00E0001A" w14:paraId="639C8F51" w14:textId="77777777" w:rsidTr="00D65ACF">
        <w:trPr>
          <w:trHeight w:val="70"/>
        </w:trPr>
        <w:tc>
          <w:tcPr>
            <w:tcW w:w="1615" w:type="dxa"/>
          </w:tcPr>
          <w:p w14:paraId="639C8F4F" w14:textId="77777777" w:rsidR="00E0001A" w:rsidRPr="00D65ACF" w:rsidRDefault="00E0001A" w:rsidP="00482381">
            <w:pPr>
              <w:rPr>
                <w:rFonts w:eastAsia="Yu Mincho" w:cs="Arial"/>
                <w:b/>
                <w:bCs/>
              </w:rPr>
            </w:pPr>
            <w:r w:rsidRPr="00D65ACF">
              <w:rPr>
                <w:rFonts w:eastAsia="Yu Mincho" w:cs="Arial"/>
                <w:bCs/>
                <w:sz w:val="22"/>
                <w:szCs w:val="22"/>
              </w:rPr>
              <w:t>Group 18</w:t>
            </w:r>
          </w:p>
        </w:tc>
        <w:tc>
          <w:tcPr>
            <w:tcW w:w="7205" w:type="dxa"/>
          </w:tcPr>
          <w:p w14:paraId="639C8F50" w14:textId="77777777" w:rsidR="00E0001A" w:rsidRPr="00D65ACF" w:rsidRDefault="00E0001A" w:rsidP="00482381">
            <w:pPr>
              <w:rPr>
                <w:rFonts w:eastAsia="Yu Mincho" w:cs="Arial"/>
                <w:b/>
              </w:rPr>
            </w:pPr>
          </w:p>
        </w:tc>
      </w:tr>
      <w:tr w:rsidR="00E0001A" w14:paraId="639C8F54" w14:textId="77777777" w:rsidTr="00D65ACF">
        <w:trPr>
          <w:trHeight w:val="70"/>
        </w:trPr>
        <w:tc>
          <w:tcPr>
            <w:tcW w:w="1615" w:type="dxa"/>
            <w:shd w:val="clear" w:color="auto" w:fill="CCCCCC"/>
          </w:tcPr>
          <w:p w14:paraId="639C8F52" w14:textId="77777777" w:rsidR="00E0001A" w:rsidRPr="00D65ACF" w:rsidRDefault="00E0001A" w:rsidP="00482381">
            <w:pPr>
              <w:rPr>
                <w:rFonts w:eastAsia="Yu Mincho" w:cs="Arial"/>
                <w:b/>
                <w:bCs/>
              </w:rPr>
            </w:pPr>
            <w:r w:rsidRPr="00D65ACF">
              <w:rPr>
                <w:rFonts w:eastAsia="Yu Mincho" w:cs="Arial"/>
                <w:bCs/>
                <w:sz w:val="22"/>
                <w:szCs w:val="22"/>
              </w:rPr>
              <w:t>Group 19</w:t>
            </w:r>
          </w:p>
        </w:tc>
        <w:tc>
          <w:tcPr>
            <w:tcW w:w="7205" w:type="dxa"/>
            <w:shd w:val="clear" w:color="auto" w:fill="CCCCCC"/>
          </w:tcPr>
          <w:p w14:paraId="639C8F53" w14:textId="77777777" w:rsidR="00E0001A" w:rsidRPr="00D65ACF" w:rsidRDefault="00E0001A" w:rsidP="00482381">
            <w:pPr>
              <w:rPr>
                <w:rFonts w:eastAsia="Yu Mincho" w:cs="Arial"/>
                <w:b/>
              </w:rPr>
            </w:pPr>
          </w:p>
        </w:tc>
      </w:tr>
      <w:tr w:rsidR="00E0001A" w14:paraId="639C8F57" w14:textId="77777777" w:rsidTr="00D65ACF">
        <w:trPr>
          <w:trHeight w:val="70"/>
        </w:trPr>
        <w:tc>
          <w:tcPr>
            <w:tcW w:w="1615" w:type="dxa"/>
          </w:tcPr>
          <w:p w14:paraId="639C8F55" w14:textId="77777777" w:rsidR="00E0001A" w:rsidRPr="00D65ACF" w:rsidRDefault="00E0001A" w:rsidP="00482381">
            <w:pPr>
              <w:rPr>
                <w:rFonts w:eastAsia="Yu Mincho" w:cs="Arial"/>
                <w:b/>
                <w:bCs/>
              </w:rPr>
            </w:pPr>
            <w:r w:rsidRPr="00D65ACF">
              <w:rPr>
                <w:rFonts w:eastAsia="Yu Mincho" w:cs="Arial"/>
                <w:bCs/>
                <w:sz w:val="22"/>
                <w:szCs w:val="22"/>
              </w:rPr>
              <w:t>Group 20</w:t>
            </w:r>
          </w:p>
        </w:tc>
        <w:tc>
          <w:tcPr>
            <w:tcW w:w="7205" w:type="dxa"/>
          </w:tcPr>
          <w:p w14:paraId="639C8F56" w14:textId="77777777" w:rsidR="00E0001A" w:rsidRPr="00D65ACF" w:rsidRDefault="00E0001A" w:rsidP="00482381">
            <w:pPr>
              <w:rPr>
                <w:rFonts w:eastAsia="Yu Mincho" w:cs="Arial"/>
                <w:b/>
              </w:rPr>
            </w:pPr>
          </w:p>
        </w:tc>
      </w:tr>
      <w:tr w:rsidR="00E0001A" w14:paraId="639C8F5A" w14:textId="77777777" w:rsidTr="00D65ACF">
        <w:trPr>
          <w:trHeight w:val="70"/>
        </w:trPr>
        <w:tc>
          <w:tcPr>
            <w:tcW w:w="1615" w:type="dxa"/>
            <w:shd w:val="clear" w:color="auto" w:fill="CCCCCC"/>
          </w:tcPr>
          <w:p w14:paraId="639C8F58" w14:textId="77777777" w:rsidR="00E0001A" w:rsidRPr="00D65ACF" w:rsidRDefault="00E0001A" w:rsidP="00482381">
            <w:pPr>
              <w:rPr>
                <w:rFonts w:eastAsia="Yu Mincho" w:cs="Arial"/>
                <w:b/>
                <w:bCs/>
              </w:rPr>
            </w:pPr>
            <w:r w:rsidRPr="00D65ACF">
              <w:rPr>
                <w:rFonts w:eastAsia="Yu Mincho" w:cs="Arial"/>
                <w:bCs/>
                <w:sz w:val="22"/>
                <w:szCs w:val="22"/>
              </w:rPr>
              <w:t>Group 21</w:t>
            </w:r>
          </w:p>
        </w:tc>
        <w:tc>
          <w:tcPr>
            <w:tcW w:w="7205" w:type="dxa"/>
            <w:shd w:val="clear" w:color="auto" w:fill="CCCCCC"/>
          </w:tcPr>
          <w:p w14:paraId="639C8F59" w14:textId="77777777" w:rsidR="00E0001A" w:rsidRPr="00D65ACF" w:rsidRDefault="00E0001A" w:rsidP="00482381">
            <w:pPr>
              <w:rPr>
                <w:rFonts w:eastAsia="Yu Mincho" w:cs="Arial"/>
                <w:b/>
              </w:rPr>
            </w:pPr>
          </w:p>
        </w:tc>
      </w:tr>
      <w:tr w:rsidR="00E0001A" w14:paraId="639C8F5D" w14:textId="77777777" w:rsidTr="00D65ACF">
        <w:trPr>
          <w:trHeight w:val="70"/>
        </w:trPr>
        <w:tc>
          <w:tcPr>
            <w:tcW w:w="1615" w:type="dxa"/>
          </w:tcPr>
          <w:p w14:paraId="639C8F5B" w14:textId="77777777" w:rsidR="00E0001A" w:rsidRPr="00D65ACF" w:rsidRDefault="00E0001A" w:rsidP="00482381">
            <w:pPr>
              <w:rPr>
                <w:rFonts w:eastAsia="Yu Mincho" w:cs="Arial"/>
                <w:b/>
                <w:bCs/>
              </w:rPr>
            </w:pPr>
            <w:r w:rsidRPr="00D65ACF">
              <w:rPr>
                <w:rFonts w:eastAsia="Yu Mincho" w:cs="Arial"/>
                <w:bCs/>
                <w:sz w:val="22"/>
                <w:szCs w:val="22"/>
              </w:rPr>
              <w:t>Group 22</w:t>
            </w:r>
          </w:p>
        </w:tc>
        <w:tc>
          <w:tcPr>
            <w:tcW w:w="7205" w:type="dxa"/>
          </w:tcPr>
          <w:p w14:paraId="639C8F5C" w14:textId="77777777" w:rsidR="00E0001A" w:rsidRPr="00D65ACF" w:rsidRDefault="00E0001A" w:rsidP="00482381">
            <w:pPr>
              <w:rPr>
                <w:rFonts w:eastAsia="Yu Mincho" w:cs="Arial"/>
                <w:b/>
              </w:rPr>
            </w:pPr>
          </w:p>
        </w:tc>
      </w:tr>
      <w:tr w:rsidR="00E0001A" w14:paraId="639C8F60" w14:textId="77777777" w:rsidTr="00D65ACF">
        <w:trPr>
          <w:trHeight w:val="70"/>
        </w:trPr>
        <w:tc>
          <w:tcPr>
            <w:tcW w:w="1615" w:type="dxa"/>
            <w:shd w:val="clear" w:color="auto" w:fill="CCCCCC"/>
          </w:tcPr>
          <w:p w14:paraId="639C8F5E" w14:textId="77777777" w:rsidR="00E0001A" w:rsidRPr="00D65ACF" w:rsidRDefault="00E0001A" w:rsidP="00482381">
            <w:pPr>
              <w:rPr>
                <w:rFonts w:eastAsia="Yu Mincho" w:cs="Arial"/>
                <w:b/>
                <w:bCs/>
              </w:rPr>
            </w:pPr>
            <w:r w:rsidRPr="00D65ACF">
              <w:rPr>
                <w:rFonts w:eastAsia="Yu Mincho" w:cs="Arial"/>
                <w:bCs/>
                <w:sz w:val="22"/>
                <w:szCs w:val="22"/>
              </w:rPr>
              <w:t>Group 23</w:t>
            </w:r>
          </w:p>
        </w:tc>
        <w:tc>
          <w:tcPr>
            <w:tcW w:w="7205" w:type="dxa"/>
            <w:shd w:val="clear" w:color="auto" w:fill="CCCCCC"/>
          </w:tcPr>
          <w:p w14:paraId="639C8F5F" w14:textId="77777777" w:rsidR="00E0001A" w:rsidRPr="00D65ACF" w:rsidRDefault="00E0001A" w:rsidP="00482381">
            <w:pPr>
              <w:rPr>
                <w:rFonts w:eastAsia="Yu Mincho" w:cs="Arial"/>
                <w:b/>
              </w:rPr>
            </w:pPr>
          </w:p>
        </w:tc>
      </w:tr>
      <w:tr w:rsidR="00E0001A" w14:paraId="639C8F63" w14:textId="77777777" w:rsidTr="00D65ACF">
        <w:trPr>
          <w:trHeight w:val="70"/>
        </w:trPr>
        <w:tc>
          <w:tcPr>
            <w:tcW w:w="1615" w:type="dxa"/>
          </w:tcPr>
          <w:p w14:paraId="639C8F61" w14:textId="77777777" w:rsidR="00E0001A" w:rsidRPr="00D65ACF" w:rsidRDefault="00E0001A" w:rsidP="00482381">
            <w:pPr>
              <w:rPr>
                <w:rFonts w:eastAsia="Yu Mincho" w:cs="Arial"/>
                <w:b/>
                <w:bCs/>
              </w:rPr>
            </w:pPr>
            <w:r w:rsidRPr="00D65ACF">
              <w:rPr>
                <w:rFonts w:eastAsia="Yu Mincho" w:cs="Arial"/>
                <w:bCs/>
                <w:sz w:val="22"/>
                <w:szCs w:val="22"/>
              </w:rPr>
              <w:t>Group 24</w:t>
            </w:r>
          </w:p>
        </w:tc>
        <w:tc>
          <w:tcPr>
            <w:tcW w:w="7205" w:type="dxa"/>
          </w:tcPr>
          <w:p w14:paraId="639C8F62" w14:textId="77777777" w:rsidR="00E0001A" w:rsidRPr="00D65ACF" w:rsidRDefault="00E0001A" w:rsidP="00482381">
            <w:pPr>
              <w:rPr>
                <w:rFonts w:eastAsia="Yu Mincho" w:cs="Arial"/>
                <w:b/>
              </w:rPr>
            </w:pPr>
          </w:p>
        </w:tc>
      </w:tr>
      <w:tr w:rsidR="00E0001A" w14:paraId="639C8F66" w14:textId="77777777" w:rsidTr="00D65ACF">
        <w:trPr>
          <w:trHeight w:val="70"/>
        </w:trPr>
        <w:tc>
          <w:tcPr>
            <w:tcW w:w="1615" w:type="dxa"/>
            <w:shd w:val="clear" w:color="auto" w:fill="CCCCCC"/>
          </w:tcPr>
          <w:p w14:paraId="639C8F64" w14:textId="77777777" w:rsidR="00E0001A" w:rsidRPr="00D65ACF" w:rsidRDefault="00E0001A" w:rsidP="00482381">
            <w:pPr>
              <w:rPr>
                <w:rFonts w:eastAsia="Yu Mincho" w:cs="Arial"/>
                <w:b/>
                <w:bCs/>
              </w:rPr>
            </w:pPr>
            <w:r w:rsidRPr="00D65ACF">
              <w:rPr>
                <w:rFonts w:eastAsia="Yu Mincho" w:cs="Arial"/>
                <w:bCs/>
                <w:sz w:val="22"/>
                <w:szCs w:val="22"/>
              </w:rPr>
              <w:t>Group 25</w:t>
            </w:r>
          </w:p>
        </w:tc>
        <w:tc>
          <w:tcPr>
            <w:tcW w:w="7205" w:type="dxa"/>
            <w:shd w:val="clear" w:color="auto" w:fill="CCCCCC"/>
          </w:tcPr>
          <w:p w14:paraId="639C8F65" w14:textId="77777777" w:rsidR="00E0001A" w:rsidRPr="00D65ACF" w:rsidRDefault="00E0001A" w:rsidP="00482381">
            <w:pPr>
              <w:rPr>
                <w:rFonts w:eastAsia="Yu Mincho" w:cs="Arial"/>
                <w:b/>
              </w:rPr>
            </w:pPr>
          </w:p>
        </w:tc>
      </w:tr>
      <w:tr w:rsidR="00E0001A" w14:paraId="639C8F69" w14:textId="77777777" w:rsidTr="00D65ACF">
        <w:trPr>
          <w:trHeight w:val="70"/>
        </w:trPr>
        <w:tc>
          <w:tcPr>
            <w:tcW w:w="1615" w:type="dxa"/>
          </w:tcPr>
          <w:p w14:paraId="639C8F67" w14:textId="77777777" w:rsidR="00E0001A" w:rsidRPr="00D65ACF" w:rsidRDefault="00E0001A" w:rsidP="00482381">
            <w:pPr>
              <w:rPr>
                <w:rFonts w:eastAsia="Yu Mincho" w:cs="Arial"/>
                <w:b/>
                <w:bCs/>
              </w:rPr>
            </w:pPr>
            <w:r w:rsidRPr="00D65ACF">
              <w:rPr>
                <w:rFonts w:eastAsia="Yu Mincho" w:cs="Arial"/>
                <w:bCs/>
                <w:sz w:val="22"/>
                <w:szCs w:val="22"/>
              </w:rPr>
              <w:t>Group 26</w:t>
            </w:r>
          </w:p>
        </w:tc>
        <w:tc>
          <w:tcPr>
            <w:tcW w:w="7205" w:type="dxa"/>
          </w:tcPr>
          <w:p w14:paraId="639C8F68" w14:textId="77777777" w:rsidR="00E0001A" w:rsidRPr="00D65ACF" w:rsidRDefault="00E0001A" w:rsidP="00482381">
            <w:pPr>
              <w:rPr>
                <w:rFonts w:eastAsia="Yu Mincho" w:cs="Arial"/>
                <w:b/>
              </w:rPr>
            </w:pPr>
          </w:p>
        </w:tc>
      </w:tr>
      <w:tr w:rsidR="00E0001A" w14:paraId="639C8F6C" w14:textId="77777777" w:rsidTr="00D65ACF">
        <w:trPr>
          <w:trHeight w:val="70"/>
        </w:trPr>
        <w:tc>
          <w:tcPr>
            <w:tcW w:w="1615" w:type="dxa"/>
            <w:shd w:val="clear" w:color="auto" w:fill="CCCCCC"/>
          </w:tcPr>
          <w:p w14:paraId="639C8F6A" w14:textId="77777777" w:rsidR="00E0001A" w:rsidRPr="00D65ACF" w:rsidRDefault="00E0001A" w:rsidP="00482381">
            <w:pPr>
              <w:rPr>
                <w:rFonts w:eastAsia="Yu Mincho" w:cs="Arial"/>
                <w:b/>
                <w:bCs/>
              </w:rPr>
            </w:pPr>
            <w:r w:rsidRPr="00D65ACF">
              <w:rPr>
                <w:rFonts w:eastAsia="Yu Mincho" w:cs="Arial"/>
                <w:bCs/>
                <w:sz w:val="22"/>
                <w:szCs w:val="22"/>
              </w:rPr>
              <w:t>Group 27</w:t>
            </w:r>
          </w:p>
        </w:tc>
        <w:tc>
          <w:tcPr>
            <w:tcW w:w="7205" w:type="dxa"/>
            <w:shd w:val="clear" w:color="auto" w:fill="CCCCCC"/>
          </w:tcPr>
          <w:p w14:paraId="639C8F6B" w14:textId="77777777" w:rsidR="00E0001A" w:rsidRPr="00D65ACF" w:rsidRDefault="00E0001A" w:rsidP="00482381">
            <w:pPr>
              <w:rPr>
                <w:rFonts w:eastAsia="Yu Mincho" w:cs="Arial"/>
                <w:b/>
              </w:rPr>
            </w:pPr>
          </w:p>
        </w:tc>
      </w:tr>
      <w:tr w:rsidR="00E0001A" w14:paraId="639C8F6F" w14:textId="77777777" w:rsidTr="00D65ACF">
        <w:trPr>
          <w:trHeight w:val="70"/>
        </w:trPr>
        <w:tc>
          <w:tcPr>
            <w:tcW w:w="1615" w:type="dxa"/>
          </w:tcPr>
          <w:p w14:paraId="639C8F6D" w14:textId="77777777" w:rsidR="00E0001A" w:rsidRPr="00D65ACF" w:rsidRDefault="00E0001A" w:rsidP="00482381">
            <w:pPr>
              <w:rPr>
                <w:rFonts w:eastAsia="Yu Mincho" w:cs="Arial"/>
                <w:b/>
                <w:bCs/>
              </w:rPr>
            </w:pPr>
            <w:r w:rsidRPr="00D65ACF">
              <w:rPr>
                <w:rFonts w:eastAsia="Yu Mincho" w:cs="Arial"/>
                <w:bCs/>
                <w:sz w:val="22"/>
                <w:szCs w:val="22"/>
              </w:rPr>
              <w:t>Group 28</w:t>
            </w:r>
          </w:p>
        </w:tc>
        <w:tc>
          <w:tcPr>
            <w:tcW w:w="7205" w:type="dxa"/>
          </w:tcPr>
          <w:p w14:paraId="639C8F6E" w14:textId="77777777" w:rsidR="00E0001A" w:rsidRPr="00D65ACF" w:rsidRDefault="00E0001A" w:rsidP="00482381">
            <w:pPr>
              <w:rPr>
                <w:rFonts w:eastAsia="Yu Mincho" w:cs="Arial"/>
                <w:b/>
              </w:rPr>
            </w:pPr>
          </w:p>
        </w:tc>
      </w:tr>
      <w:tr w:rsidR="00E0001A" w14:paraId="639C8F72" w14:textId="77777777" w:rsidTr="00D65ACF">
        <w:trPr>
          <w:trHeight w:val="70"/>
        </w:trPr>
        <w:tc>
          <w:tcPr>
            <w:tcW w:w="1615" w:type="dxa"/>
            <w:shd w:val="clear" w:color="auto" w:fill="CCCCCC"/>
          </w:tcPr>
          <w:p w14:paraId="639C8F70" w14:textId="77777777" w:rsidR="00E0001A" w:rsidRPr="00D65ACF" w:rsidRDefault="00E0001A" w:rsidP="00482381">
            <w:pPr>
              <w:rPr>
                <w:rFonts w:eastAsia="Yu Mincho" w:cs="Arial"/>
                <w:b/>
                <w:bCs/>
              </w:rPr>
            </w:pPr>
            <w:r w:rsidRPr="00D65ACF">
              <w:rPr>
                <w:rFonts w:eastAsia="Yu Mincho" w:cs="Arial"/>
                <w:bCs/>
                <w:sz w:val="22"/>
                <w:szCs w:val="22"/>
              </w:rPr>
              <w:t>Group 29</w:t>
            </w:r>
          </w:p>
        </w:tc>
        <w:tc>
          <w:tcPr>
            <w:tcW w:w="7205" w:type="dxa"/>
            <w:shd w:val="clear" w:color="auto" w:fill="CCCCCC"/>
          </w:tcPr>
          <w:p w14:paraId="639C8F71" w14:textId="77777777" w:rsidR="00E0001A" w:rsidRPr="00D65ACF" w:rsidRDefault="00E0001A" w:rsidP="00482381">
            <w:pPr>
              <w:rPr>
                <w:rFonts w:eastAsia="Yu Mincho" w:cs="Arial"/>
                <w:b/>
              </w:rPr>
            </w:pPr>
          </w:p>
        </w:tc>
      </w:tr>
      <w:tr w:rsidR="00E0001A" w14:paraId="639C8F75" w14:textId="77777777" w:rsidTr="00D65ACF">
        <w:trPr>
          <w:trHeight w:val="70"/>
        </w:trPr>
        <w:tc>
          <w:tcPr>
            <w:tcW w:w="1615" w:type="dxa"/>
          </w:tcPr>
          <w:p w14:paraId="639C8F73" w14:textId="77777777" w:rsidR="00E0001A" w:rsidRPr="00D65ACF" w:rsidRDefault="00E0001A" w:rsidP="00482381">
            <w:pPr>
              <w:rPr>
                <w:rFonts w:eastAsia="Yu Mincho" w:cs="Arial"/>
                <w:b/>
                <w:bCs/>
              </w:rPr>
            </w:pPr>
            <w:r w:rsidRPr="00D65ACF">
              <w:rPr>
                <w:rFonts w:eastAsia="Yu Mincho" w:cs="Arial"/>
                <w:bCs/>
                <w:sz w:val="22"/>
                <w:szCs w:val="22"/>
              </w:rPr>
              <w:t>Group 30</w:t>
            </w:r>
          </w:p>
        </w:tc>
        <w:tc>
          <w:tcPr>
            <w:tcW w:w="7205" w:type="dxa"/>
          </w:tcPr>
          <w:p w14:paraId="639C8F74" w14:textId="77777777" w:rsidR="00E0001A" w:rsidRPr="00D65ACF" w:rsidRDefault="00E0001A" w:rsidP="00482381">
            <w:pPr>
              <w:rPr>
                <w:rFonts w:eastAsia="Yu Mincho" w:cs="Arial"/>
                <w:b/>
              </w:rPr>
            </w:pPr>
          </w:p>
        </w:tc>
      </w:tr>
      <w:tr w:rsidR="00E0001A" w14:paraId="639C8F78" w14:textId="77777777" w:rsidTr="00D65ACF">
        <w:trPr>
          <w:trHeight w:val="70"/>
        </w:trPr>
        <w:tc>
          <w:tcPr>
            <w:tcW w:w="1615" w:type="dxa"/>
            <w:shd w:val="clear" w:color="auto" w:fill="CCCCCC"/>
          </w:tcPr>
          <w:p w14:paraId="639C8F76" w14:textId="77777777" w:rsidR="00E0001A" w:rsidRPr="00D65ACF" w:rsidRDefault="00E0001A" w:rsidP="00482381">
            <w:pPr>
              <w:rPr>
                <w:rFonts w:eastAsia="Yu Mincho" w:cs="Arial"/>
                <w:b/>
                <w:bCs/>
              </w:rPr>
            </w:pPr>
            <w:r w:rsidRPr="00D65ACF">
              <w:rPr>
                <w:rFonts w:eastAsia="Yu Mincho" w:cs="Arial"/>
                <w:bCs/>
                <w:sz w:val="22"/>
                <w:szCs w:val="22"/>
              </w:rPr>
              <w:t>Group 31</w:t>
            </w:r>
          </w:p>
        </w:tc>
        <w:tc>
          <w:tcPr>
            <w:tcW w:w="7205" w:type="dxa"/>
            <w:shd w:val="clear" w:color="auto" w:fill="CCCCCC"/>
          </w:tcPr>
          <w:p w14:paraId="639C8F77" w14:textId="77777777" w:rsidR="00E0001A" w:rsidRPr="00D65ACF" w:rsidRDefault="00E0001A" w:rsidP="00482381">
            <w:pPr>
              <w:rPr>
                <w:rFonts w:eastAsia="Yu Mincho" w:cs="Arial"/>
                <w:b/>
              </w:rPr>
            </w:pPr>
          </w:p>
        </w:tc>
      </w:tr>
      <w:tr w:rsidR="00E0001A" w14:paraId="639C8F7B" w14:textId="77777777" w:rsidTr="00D65ACF">
        <w:trPr>
          <w:trHeight w:val="70"/>
        </w:trPr>
        <w:tc>
          <w:tcPr>
            <w:tcW w:w="1615" w:type="dxa"/>
          </w:tcPr>
          <w:p w14:paraId="639C8F79" w14:textId="77777777" w:rsidR="00E0001A" w:rsidRPr="00D65ACF" w:rsidRDefault="00E0001A" w:rsidP="00482381">
            <w:pPr>
              <w:rPr>
                <w:rFonts w:eastAsia="Yu Mincho" w:cs="Arial"/>
                <w:b/>
                <w:bCs/>
              </w:rPr>
            </w:pPr>
            <w:r w:rsidRPr="00D65ACF">
              <w:rPr>
                <w:rFonts w:eastAsia="Yu Mincho" w:cs="Arial"/>
                <w:bCs/>
                <w:sz w:val="22"/>
                <w:szCs w:val="22"/>
              </w:rPr>
              <w:t>Group 32</w:t>
            </w:r>
          </w:p>
        </w:tc>
        <w:tc>
          <w:tcPr>
            <w:tcW w:w="7205" w:type="dxa"/>
          </w:tcPr>
          <w:p w14:paraId="639C8F7A" w14:textId="77777777" w:rsidR="00E0001A" w:rsidRPr="00D65ACF" w:rsidRDefault="00E0001A" w:rsidP="00482381">
            <w:pPr>
              <w:rPr>
                <w:rFonts w:eastAsia="Yu Mincho" w:cs="Arial"/>
                <w:b/>
              </w:rPr>
            </w:pPr>
          </w:p>
        </w:tc>
      </w:tr>
    </w:tbl>
    <w:p w14:paraId="639C8F7C" w14:textId="77777777" w:rsidR="00E0001A" w:rsidRPr="000F1C93" w:rsidRDefault="00E0001A" w:rsidP="00790C7B">
      <w:pPr>
        <w:rPr>
          <w:b/>
          <w:sz w:val="64"/>
          <w:szCs w:val="64"/>
        </w:rPr>
      </w:pPr>
      <w:r w:rsidRPr="000F1C93">
        <w:rPr>
          <w:b/>
          <w:sz w:val="64"/>
          <w:szCs w:val="64"/>
        </w:rPr>
        <w:t xml:space="preserve">A Represents   _______________ </w:t>
      </w:r>
    </w:p>
    <w:p w14:paraId="639C8F7D" w14:textId="77777777" w:rsidR="00E0001A" w:rsidRDefault="00E0001A" w:rsidP="00790C7B">
      <w:pPr>
        <w:rPr>
          <w:b/>
          <w:sz w:val="64"/>
          <w:szCs w:val="64"/>
        </w:rPr>
      </w:pPr>
      <w:r w:rsidRPr="000F1C93">
        <w:rPr>
          <w:b/>
          <w:sz w:val="64"/>
          <w:szCs w:val="64"/>
        </w:rPr>
        <w:t xml:space="preserve">B Represents ________________ </w:t>
      </w:r>
    </w:p>
    <w:p w14:paraId="639C8F7E" w14:textId="77777777" w:rsidR="00E0001A" w:rsidRDefault="00E0001A" w:rsidP="00790C7B">
      <w:pPr>
        <w:rPr>
          <w:b/>
          <w:color w:val="FF0000"/>
          <w:sz w:val="36"/>
          <w:szCs w:val="36"/>
        </w:rPr>
      </w:pPr>
      <w:r w:rsidRPr="00C95B93">
        <w:rPr>
          <w:b/>
          <w:color w:val="FF0000"/>
          <w:sz w:val="36"/>
          <w:szCs w:val="36"/>
        </w:rPr>
        <w:t xml:space="preserve">Note that </w:t>
      </w:r>
      <w:r>
        <w:rPr>
          <w:b/>
          <w:color w:val="FF0000"/>
          <w:sz w:val="36"/>
          <w:szCs w:val="36"/>
        </w:rPr>
        <w:t>following clinicians associated with study must NOT be made aware at any point the nature of the stents inserted:</w:t>
      </w:r>
    </w:p>
    <w:p w14:paraId="639C8F7F" w14:textId="77777777" w:rsidR="00E0001A" w:rsidRPr="00324B6C" w:rsidRDefault="00E0001A" w:rsidP="00790C7B">
      <w:pPr>
        <w:pStyle w:val="ListBullet"/>
        <w:numPr>
          <w:ilvl w:val="0"/>
          <w:numId w:val="6"/>
        </w:numPr>
        <w:spacing w:after="160" w:line="259" w:lineRule="auto"/>
        <w:rPr>
          <w:b/>
          <w:color w:val="FF0000"/>
          <w:sz w:val="28"/>
          <w:szCs w:val="28"/>
        </w:rPr>
      </w:pPr>
      <w:r w:rsidRPr="00324B6C">
        <w:rPr>
          <w:b/>
          <w:color w:val="FF0000"/>
          <w:sz w:val="28"/>
          <w:szCs w:val="28"/>
        </w:rPr>
        <w:t>Dr Alexander Ngoo</w:t>
      </w:r>
    </w:p>
    <w:p w14:paraId="639C8F80" w14:textId="77777777" w:rsidR="00E0001A" w:rsidRPr="008C4888" w:rsidRDefault="00E0001A" w:rsidP="00386D50">
      <w:pPr>
        <w:pStyle w:val="ListBullet"/>
        <w:numPr>
          <w:ilvl w:val="0"/>
          <w:numId w:val="6"/>
        </w:numPr>
        <w:spacing w:after="160" w:line="259" w:lineRule="auto"/>
        <w:rPr>
          <w:b/>
          <w:color w:val="FF0000"/>
          <w:sz w:val="28"/>
          <w:szCs w:val="28"/>
        </w:rPr>
        <w:sectPr w:rsidR="00E0001A" w:rsidRPr="008C4888" w:rsidSect="00482381">
          <w:pgSz w:w="11906" w:h="16838"/>
          <w:pgMar w:top="720" w:right="720" w:bottom="720" w:left="720" w:header="720" w:footer="720" w:gutter="0"/>
          <w:cols w:space="720"/>
          <w:docGrid w:linePitch="360"/>
        </w:sectPr>
      </w:pPr>
      <w:r w:rsidRPr="008C4888">
        <w:rPr>
          <w:b/>
          <w:color w:val="FF0000"/>
          <w:sz w:val="28"/>
          <w:szCs w:val="28"/>
        </w:rPr>
        <w:t xml:space="preserve">Dr </w:t>
      </w:r>
      <w:proofErr w:type="spellStart"/>
      <w:r w:rsidRPr="008C4888">
        <w:rPr>
          <w:b/>
          <w:color w:val="FF0000"/>
          <w:sz w:val="28"/>
          <w:szCs w:val="28"/>
        </w:rPr>
        <w:t>Philipe</w:t>
      </w:r>
      <w:proofErr w:type="spellEnd"/>
      <w:r w:rsidRPr="008C4888">
        <w:rPr>
          <w:b/>
          <w:color w:val="FF0000"/>
          <w:sz w:val="28"/>
          <w:szCs w:val="28"/>
        </w:rPr>
        <w:t xml:space="preserve"> </w:t>
      </w:r>
      <w:proofErr w:type="spellStart"/>
      <w:r w:rsidRPr="008C4888">
        <w:rPr>
          <w:b/>
          <w:color w:val="FF0000"/>
          <w:sz w:val="28"/>
          <w:szCs w:val="28"/>
        </w:rPr>
        <w:t>Wolansk</w:t>
      </w:r>
      <w:r w:rsidRPr="00324B6C">
        <w:rPr>
          <w:b/>
          <w:color w:val="FF0000"/>
          <w:sz w:val="28"/>
          <w:szCs w:val="28"/>
        </w:rPr>
        <w:t>i</w:t>
      </w:r>
      <w:proofErr w:type="spellEnd"/>
    </w:p>
    <w:p w14:paraId="639C8F81" w14:textId="77777777" w:rsidR="00E0001A" w:rsidRDefault="00E0001A" w:rsidP="00790C7B">
      <w:pPr>
        <w:rPr>
          <w:b/>
          <w:sz w:val="60"/>
          <w:szCs w:val="60"/>
        </w:rPr>
      </w:pPr>
      <w:r w:rsidRPr="00C95B93">
        <w:rPr>
          <w:b/>
          <w:sz w:val="60"/>
          <w:szCs w:val="60"/>
        </w:rPr>
        <w:lastRenderedPageBreak/>
        <w:t>Group 1</w:t>
      </w:r>
      <w:r>
        <w:rPr>
          <w:b/>
          <w:sz w:val="60"/>
          <w:szCs w:val="60"/>
        </w:rPr>
        <w:t xml:space="preserve"> – </w:t>
      </w:r>
      <w:r w:rsidRPr="00F6110C">
        <w:rPr>
          <w:b/>
          <w:sz w:val="32"/>
          <w:szCs w:val="32"/>
        </w:rPr>
        <w:t>Page 2 indicates which stent this represents</w:t>
      </w:r>
    </w:p>
    <w:tbl>
      <w:tblPr>
        <w:tblpPr w:leftFromText="180" w:rightFromText="180" w:vertAnchor="text" w:horzAnchor="margin" w:tblpY="61"/>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3"/>
        <w:gridCol w:w="4583"/>
      </w:tblGrid>
      <w:tr w:rsidR="00E0001A" w14:paraId="639C8F84" w14:textId="77777777" w:rsidTr="00D65ACF">
        <w:trPr>
          <w:trHeight w:val="710"/>
        </w:trPr>
        <w:tc>
          <w:tcPr>
            <w:tcW w:w="4583" w:type="dxa"/>
          </w:tcPr>
          <w:p w14:paraId="639C8F82" w14:textId="77777777" w:rsidR="00E0001A" w:rsidRPr="00D65ACF" w:rsidRDefault="00E0001A" w:rsidP="00D65ACF">
            <w:pPr>
              <w:rPr>
                <w:b/>
                <w:sz w:val="60"/>
                <w:szCs w:val="60"/>
              </w:rPr>
            </w:pPr>
            <w:r w:rsidRPr="00D65ACF">
              <w:rPr>
                <w:b/>
                <w:sz w:val="60"/>
                <w:szCs w:val="60"/>
              </w:rPr>
              <w:t>Patient Sticker</w:t>
            </w:r>
          </w:p>
        </w:tc>
        <w:tc>
          <w:tcPr>
            <w:tcW w:w="4583" w:type="dxa"/>
          </w:tcPr>
          <w:p w14:paraId="639C8F83" w14:textId="77777777" w:rsidR="00E0001A" w:rsidRPr="00D65ACF" w:rsidRDefault="00E0001A" w:rsidP="00D65ACF">
            <w:pPr>
              <w:rPr>
                <w:b/>
                <w:sz w:val="60"/>
                <w:szCs w:val="60"/>
              </w:rPr>
            </w:pPr>
            <w:r w:rsidRPr="00D65ACF">
              <w:rPr>
                <w:b/>
                <w:sz w:val="60"/>
                <w:szCs w:val="60"/>
              </w:rPr>
              <w:t>Checklist</w:t>
            </w:r>
          </w:p>
        </w:tc>
      </w:tr>
      <w:tr w:rsidR="00E0001A" w14:paraId="639C8F8E" w14:textId="77777777" w:rsidTr="00D65ACF">
        <w:trPr>
          <w:trHeight w:val="1956"/>
        </w:trPr>
        <w:tc>
          <w:tcPr>
            <w:tcW w:w="4583" w:type="dxa"/>
          </w:tcPr>
          <w:p w14:paraId="639C8F85" w14:textId="77777777" w:rsidR="00E0001A" w:rsidRPr="00D65ACF" w:rsidRDefault="00E0001A" w:rsidP="00D65ACF">
            <w:pPr>
              <w:rPr>
                <w:sz w:val="60"/>
                <w:szCs w:val="60"/>
              </w:rPr>
            </w:pPr>
          </w:p>
          <w:p w14:paraId="639C8F86" w14:textId="77777777" w:rsidR="00E0001A" w:rsidRPr="00D65ACF" w:rsidRDefault="00E0001A" w:rsidP="00D65ACF">
            <w:pPr>
              <w:rPr>
                <w:sz w:val="60"/>
                <w:szCs w:val="60"/>
              </w:rPr>
            </w:pPr>
          </w:p>
          <w:p w14:paraId="639C8F87" w14:textId="77777777" w:rsidR="00E0001A" w:rsidRPr="00D65ACF" w:rsidRDefault="00E0001A" w:rsidP="00D65ACF">
            <w:pPr>
              <w:rPr>
                <w:sz w:val="60"/>
                <w:szCs w:val="60"/>
              </w:rPr>
            </w:pPr>
          </w:p>
          <w:p w14:paraId="639C8F88" w14:textId="77777777" w:rsidR="00E0001A" w:rsidRPr="00D65ACF" w:rsidRDefault="00E0001A" w:rsidP="00D65ACF">
            <w:pPr>
              <w:rPr>
                <w:b/>
                <w:sz w:val="36"/>
                <w:szCs w:val="36"/>
              </w:rPr>
            </w:pPr>
            <w:r w:rsidRPr="00D65ACF">
              <w:rPr>
                <w:b/>
                <w:sz w:val="36"/>
                <w:szCs w:val="36"/>
              </w:rPr>
              <w:t>Date of Stent Insertion:</w:t>
            </w:r>
          </w:p>
        </w:tc>
        <w:tc>
          <w:tcPr>
            <w:tcW w:w="4583" w:type="dxa"/>
          </w:tcPr>
          <w:p w14:paraId="639C8F89" w14:textId="77777777" w:rsidR="00E0001A" w:rsidRPr="00D65ACF" w:rsidRDefault="00E0001A" w:rsidP="00D65ACF">
            <w:pPr>
              <w:pStyle w:val="ListParagraph"/>
              <w:numPr>
                <w:ilvl w:val="0"/>
                <w:numId w:val="10"/>
              </w:numPr>
              <w:rPr>
                <w:sz w:val="28"/>
                <w:szCs w:val="28"/>
              </w:rPr>
            </w:pPr>
            <w:r w:rsidRPr="00D65ACF">
              <w:rPr>
                <w:sz w:val="28"/>
                <w:szCs w:val="28"/>
              </w:rPr>
              <w:t xml:space="preserve">Patient appropriate for study as per Page 1 of </w:t>
            </w:r>
            <w:r w:rsidRPr="00D65ACF">
              <w:rPr>
                <w:b/>
                <w:sz w:val="28"/>
                <w:szCs w:val="28"/>
                <w:highlight w:val="yellow"/>
              </w:rPr>
              <w:t>Stent Study Recruitment Pathway</w:t>
            </w:r>
          </w:p>
          <w:p w14:paraId="639C8F8A" w14:textId="77777777" w:rsidR="00E0001A" w:rsidRPr="00D65ACF" w:rsidRDefault="00E0001A" w:rsidP="00D65ACF">
            <w:pPr>
              <w:pStyle w:val="ListParagraph"/>
              <w:numPr>
                <w:ilvl w:val="0"/>
                <w:numId w:val="10"/>
              </w:numPr>
              <w:rPr>
                <w:sz w:val="28"/>
                <w:szCs w:val="28"/>
              </w:rPr>
            </w:pPr>
            <w:r w:rsidRPr="00D65ACF">
              <w:rPr>
                <w:sz w:val="28"/>
                <w:szCs w:val="28"/>
              </w:rPr>
              <w:t xml:space="preserve">Patient consented for study </w:t>
            </w:r>
          </w:p>
          <w:p w14:paraId="639C8F8B" w14:textId="77777777" w:rsidR="00E0001A" w:rsidRPr="00D65ACF" w:rsidRDefault="00E0001A" w:rsidP="00D65ACF">
            <w:pPr>
              <w:pStyle w:val="ListParagraph"/>
              <w:numPr>
                <w:ilvl w:val="0"/>
                <w:numId w:val="10"/>
              </w:numPr>
              <w:rPr>
                <w:sz w:val="28"/>
                <w:szCs w:val="28"/>
              </w:rPr>
            </w:pPr>
            <w:r w:rsidRPr="00D65ACF">
              <w:rPr>
                <w:sz w:val="28"/>
                <w:szCs w:val="28"/>
              </w:rPr>
              <w:t>Two consent forms signed (in Stent Study Pack)</w:t>
            </w:r>
          </w:p>
          <w:p w14:paraId="639C8F8C" w14:textId="77777777" w:rsidR="00E0001A" w:rsidRPr="00D65ACF" w:rsidRDefault="00E0001A" w:rsidP="00D65ACF">
            <w:pPr>
              <w:pStyle w:val="ListParagraph"/>
              <w:numPr>
                <w:ilvl w:val="1"/>
                <w:numId w:val="10"/>
              </w:numPr>
              <w:rPr>
                <w:sz w:val="28"/>
                <w:szCs w:val="28"/>
              </w:rPr>
            </w:pPr>
            <w:r w:rsidRPr="00D65ACF">
              <w:rPr>
                <w:sz w:val="28"/>
                <w:szCs w:val="28"/>
              </w:rPr>
              <w:t>One copy given to patient</w:t>
            </w:r>
          </w:p>
          <w:p w14:paraId="639C8F8D" w14:textId="77777777" w:rsidR="00E0001A" w:rsidRPr="00D65ACF" w:rsidRDefault="00E0001A" w:rsidP="00D65ACF">
            <w:pPr>
              <w:pStyle w:val="ListParagraph"/>
              <w:numPr>
                <w:ilvl w:val="1"/>
                <w:numId w:val="10"/>
              </w:numPr>
              <w:rPr>
                <w:sz w:val="28"/>
                <w:szCs w:val="28"/>
              </w:rPr>
            </w:pPr>
            <w:r w:rsidRPr="00D65ACF">
              <w:rPr>
                <w:sz w:val="28"/>
                <w:szCs w:val="28"/>
              </w:rPr>
              <w:t>One copy filed in ______</w:t>
            </w:r>
          </w:p>
        </w:tc>
      </w:tr>
      <w:tr w:rsidR="00E0001A" w14:paraId="639C8F98" w14:textId="77777777" w:rsidTr="00D65ACF">
        <w:trPr>
          <w:trHeight w:val="2012"/>
        </w:trPr>
        <w:tc>
          <w:tcPr>
            <w:tcW w:w="4583" w:type="dxa"/>
          </w:tcPr>
          <w:p w14:paraId="639C8F8F" w14:textId="77777777" w:rsidR="00E0001A" w:rsidRPr="00D65ACF" w:rsidRDefault="00E0001A" w:rsidP="00D65ACF">
            <w:pPr>
              <w:rPr>
                <w:sz w:val="60"/>
                <w:szCs w:val="60"/>
              </w:rPr>
            </w:pPr>
          </w:p>
          <w:p w14:paraId="639C8F90" w14:textId="77777777" w:rsidR="00E0001A" w:rsidRPr="00D65ACF" w:rsidRDefault="00E0001A" w:rsidP="00D65ACF">
            <w:pPr>
              <w:rPr>
                <w:sz w:val="60"/>
                <w:szCs w:val="60"/>
              </w:rPr>
            </w:pPr>
          </w:p>
          <w:p w14:paraId="639C8F91" w14:textId="77777777" w:rsidR="00E0001A" w:rsidRPr="00D65ACF" w:rsidRDefault="00E0001A" w:rsidP="00D65ACF">
            <w:pPr>
              <w:rPr>
                <w:sz w:val="60"/>
                <w:szCs w:val="60"/>
              </w:rPr>
            </w:pPr>
          </w:p>
          <w:p w14:paraId="639C8F92" w14:textId="77777777" w:rsidR="00E0001A" w:rsidRPr="00D65ACF" w:rsidRDefault="00E0001A" w:rsidP="00D65ACF">
            <w:pPr>
              <w:rPr>
                <w:b/>
                <w:sz w:val="36"/>
                <w:szCs w:val="36"/>
              </w:rPr>
            </w:pPr>
            <w:r w:rsidRPr="00D65ACF">
              <w:rPr>
                <w:b/>
                <w:sz w:val="36"/>
                <w:szCs w:val="36"/>
              </w:rPr>
              <w:t>Date of Stent Insertion:</w:t>
            </w:r>
          </w:p>
        </w:tc>
        <w:tc>
          <w:tcPr>
            <w:tcW w:w="4583" w:type="dxa"/>
          </w:tcPr>
          <w:p w14:paraId="639C8F93" w14:textId="77777777" w:rsidR="00E0001A" w:rsidRPr="00D65ACF" w:rsidRDefault="00E0001A" w:rsidP="00D65ACF">
            <w:pPr>
              <w:pStyle w:val="ListParagraph"/>
              <w:numPr>
                <w:ilvl w:val="0"/>
                <w:numId w:val="10"/>
              </w:numPr>
              <w:rPr>
                <w:sz w:val="28"/>
                <w:szCs w:val="28"/>
              </w:rPr>
            </w:pPr>
            <w:r w:rsidRPr="00D65ACF">
              <w:rPr>
                <w:sz w:val="28"/>
                <w:szCs w:val="28"/>
              </w:rPr>
              <w:t xml:space="preserve">Patient appropriate for study as per Page 1 of </w:t>
            </w:r>
            <w:r w:rsidRPr="00D65ACF">
              <w:rPr>
                <w:b/>
                <w:sz w:val="28"/>
                <w:szCs w:val="28"/>
                <w:highlight w:val="yellow"/>
              </w:rPr>
              <w:t>Stent Study Recruitment Pathway</w:t>
            </w:r>
          </w:p>
          <w:p w14:paraId="639C8F94" w14:textId="77777777" w:rsidR="00E0001A" w:rsidRPr="00D65ACF" w:rsidRDefault="00E0001A" w:rsidP="00D65ACF">
            <w:pPr>
              <w:pStyle w:val="ListParagraph"/>
              <w:numPr>
                <w:ilvl w:val="0"/>
                <w:numId w:val="10"/>
              </w:numPr>
              <w:rPr>
                <w:sz w:val="28"/>
                <w:szCs w:val="28"/>
              </w:rPr>
            </w:pPr>
            <w:r w:rsidRPr="00D65ACF">
              <w:rPr>
                <w:sz w:val="28"/>
                <w:szCs w:val="28"/>
              </w:rPr>
              <w:t xml:space="preserve">Patient consented for study </w:t>
            </w:r>
          </w:p>
          <w:p w14:paraId="639C8F95" w14:textId="77777777" w:rsidR="00E0001A" w:rsidRPr="00D65ACF" w:rsidRDefault="00E0001A" w:rsidP="00D65ACF">
            <w:pPr>
              <w:pStyle w:val="ListParagraph"/>
              <w:numPr>
                <w:ilvl w:val="0"/>
                <w:numId w:val="10"/>
              </w:numPr>
              <w:rPr>
                <w:sz w:val="28"/>
                <w:szCs w:val="28"/>
              </w:rPr>
            </w:pPr>
            <w:r w:rsidRPr="00D65ACF">
              <w:rPr>
                <w:sz w:val="28"/>
                <w:szCs w:val="28"/>
              </w:rPr>
              <w:t>Two consent forms signed (in Stent Study Pack)</w:t>
            </w:r>
          </w:p>
          <w:p w14:paraId="639C8F96" w14:textId="77777777" w:rsidR="00E0001A" w:rsidRPr="00D65ACF" w:rsidRDefault="00E0001A" w:rsidP="00D65ACF">
            <w:pPr>
              <w:pStyle w:val="ListParagraph"/>
              <w:numPr>
                <w:ilvl w:val="1"/>
                <w:numId w:val="10"/>
              </w:numPr>
              <w:rPr>
                <w:sz w:val="28"/>
                <w:szCs w:val="28"/>
              </w:rPr>
            </w:pPr>
            <w:r w:rsidRPr="00D65ACF">
              <w:rPr>
                <w:sz w:val="28"/>
                <w:szCs w:val="28"/>
              </w:rPr>
              <w:t>One copy given to patient</w:t>
            </w:r>
          </w:p>
          <w:p w14:paraId="639C8F97" w14:textId="77777777" w:rsidR="00E0001A" w:rsidRPr="00D65ACF" w:rsidRDefault="00E0001A" w:rsidP="00D65ACF">
            <w:pPr>
              <w:pStyle w:val="ListParagraph"/>
              <w:numPr>
                <w:ilvl w:val="1"/>
                <w:numId w:val="10"/>
              </w:numPr>
              <w:rPr>
                <w:sz w:val="28"/>
                <w:szCs w:val="28"/>
              </w:rPr>
            </w:pPr>
            <w:r w:rsidRPr="00D65ACF">
              <w:rPr>
                <w:sz w:val="28"/>
                <w:szCs w:val="28"/>
              </w:rPr>
              <w:t>One copy filed in ______</w:t>
            </w:r>
          </w:p>
        </w:tc>
      </w:tr>
      <w:tr w:rsidR="00E0001A" w14:paraId="639C8FA2" w14:textId="77777777" w:rsidTr="00D65ACF">
        <w:trPr>
          <w:trHeight w:val="1956"/>
        </w:trPr>
        <w:tc>
          <w:tcPr>
            <w:tcW w:w="4583" w:type="dxa"/>
          </w:tcPr>
          <w:p w14:paraId="639C8F99" w14:textId="77777777" w:rsidR="00E0001A" w:rsidRPr="00D65ACF" w:rsidRDefault="00E0001A" w:rsidP="00D65ACF">
            <w:pPr>
              <w:rPr>
                <w:sz w:val="60"/>
                <w:szCs w:val="60"/>
              </w:rPr>
            </w:pPr>
          </w:p>
          <w:p w14:paraId="639C8F9A" w14:textId="77777777" w:rsidR="00E0001A" w:rsidRPr="00D65ACF" w:rsidRDefault="00E0001A" w:rsidP="00D65ACF">
            <w:pPr>
              <w:rPr>
                <w:sz w:val="60"/>
                <w:szCs w:val="60"/>
              </w:rPr>
            </w:pPr>
          </w:p>
          <w:p w14:paraId="639C8F9B" w14:textId="77777777" w:rsidR="00E0001A" w:rsidRPr="00D65ACF" w:rsidRDefault="00E0001A" w:rsidP="00D65ACF">
            <w:pPr>
              <w:rPr>
                <w:sz w:val="60"/>
                <w:szCs w:val="60"/>
              </w:rPr>
            </w:pPr>
          </w:p>
          <w:p w14:paraId="639C8F9C" w14:textId="77777777" w:rsidR="00E0001A" w:rsidRPr="00D65ACF" w:rsidRDefault="00E0001A" w:rsidP="00D65ACF">
            <w:pPr>
              <w:rPr>
                <w:b/>
                <w:sz w:val="36"/>
                <w:szCs w:val="36"/>
              </w:rPr>
            </w:pPr>
            <w:r w:rsidRPr="00D65ACF">
              <w:rPr>
                <w:b/>
                <w:sz w:val="36"/>
                <w:szCs w:val="36"/>
              </w:rPr>
              <w:t>Date of Stent Insertion:</w:t>
            </w:r>
          </w:p>
        </w:tc>
        <w:tc>
          <w:tcPr>
            <w:tcW w:w="4583" w:type="dxa"/>
          </w:tcPr>
          <w:p w14:paraId="639C8F9D" w14:textId="77777777" w:rsidR="00E0001A" w:rsidRPr="00D65ACF" w:rsidRDefault="00E0001A" w:rsidP="00D65ACF">
            <w:pPr>
              <w:pStyle w:val="ListParagraph"/>
              <w:numPr>
                <w:ilvl w:val="0"/>
                <w:numId w:val="10"/>
              </w:numPr>
              <w:rPr>
                <w:sz w:val="28"/>
                <w:szCs w:val="28"/>
              </w:rPr>
            </w:pPr>
            <w:r w:rsidRPr="00D65ACF">
              <w:rPr>
                <w:sz w:val="28"/>
                <w:szCs w:val="28"/>
              </w:rPr>
              <w:t xml:space="preserve">Patient appropriate for study as per Page 1 of </w:t>
            </w:r>
            <w:r w:rsidRPr="00D65ACF">
              <w:rPr>
                <w:b/>
                <w:sz w:val="28"/>
                <w:szCs w:val="28"/>
                <w:highlight w:val="yellow"/>
              </w:rPr>
              <w:t>Stent Study Recruitment Pathway</w:t>
            </w:r>
          </w:p>
          <w:p w14:paraId="639C8F9E" w14:textId="77777777" w:rsidR="00E0001A" w:rsidRPr="00D65ACF" w:rsidRDefault="00E0001A" w:rsidP="00D65ACF">
            <w:pPr>
              <w:pStyle w:val="ListParagraph"/>
              <w:numPr>
                <w:ilvl w:val="0"/>
                <w:numId w:val="10"/>
              </w:numPr>
              <w:rPr>
                <w:sz w:val="28"/>
                <w:szCs w:val="28"/>
              </w:rPr>
            </w:pPr>
            <w:r w:rsidRPr="00D65ACF">
              <w:rPr>
                <w:sz w:val="28"/>
                <w:szCs w:val="28"/>
              </w:rPr>
              <w:t xml:space="preserve">Patient consented for study </w:t>
            </w:r>
          </w:p>
          <w:p w14:paraId="639C8F9F" w14:textId="77777777" w:rsidR="00E0001A" w:rsidRPr="00D65ACF" w:rsidRDefault="00E0001A" w:rsidP="00D65ACF">
            <w:pPr>
              <w:pStyle w:val="ListParagraph"/>
              <w:numPr>
                <w:ilvl w:val="0"/>
                <w:numId w:val="10"/>
              </w:numPr>
              <w:rPr>
                <w:sz w:val="28"/>
                <w:szCs w:val="28"/>
              </w:rPr>
            </w:pPr>
            <w:r w:rsidRPr="00D65ACF">
              <w:rPr>
                <w:sz w:val="28"/>
                <w:szCs w:val="28"/>
              </w:rPr>
              <w:t>Two consent forms signed (in Stent Study Pack)</w:t>
            </w:r>
          </w:p>
          <w:p w14:paraId="639C8FA0" w14:textId="77777777" w:rsidR="00E0001A" w:rsidRPr="00D65ACF" w:rsidRDefault="00E0001A" w:rsidP="00D65ACF">
            <w:pPr>
              <w:pStyle w:val="ListParagraph"/>
              <w:numPr>
                <w:ilvl w:val="1"/>
                <w:numId w:val="10"/>
              </w:numPr>
              <w:rPr>
                <w:sz w:val="28"/>
                <w:szCs w:val="28"/>
              </w:rPr>
            </w:pPr>
            <w:r w:rsidRPr="00D65ACF">
              <w:rPr>
                <w:sz w:val="28"/>
                <w:szCs w:val="28"/>
              </w:rPr>
              <w:t>One copy given to patient</w:t>
            </w:r>
          </w:p>
          <w:p w14:paraId="639C8FA1" w14:textId="77777777" w:rsidR="00E0001A" w:rsidRPr="00D65ACF" w:rsidRDefault="00E0001A" w:rsidP="00D65ACF">
            <w:pPr>
              <w:pStyle w:val="ListParagraph"/>
              <w:numPr>
                <w:ilvl w:val="1"/>
                <w:numId w:val="10"/>
              </w:numPr>
              <w:rPr>
                <w:sz w:val="28"/>
                <w:szCs w:val="28"/>
              </w:rPr>
            </w:pPr>
            <w:r w:rsidRPr="00D65ACF">
              <w:rPr>
                <w:sz w:val="28"/>
                <w:szCs w:val="28"/>
              </w:rPr>
              <w:t>One copy filed in ______</w:t>
            </w:r>
          </w:p>
        </w:tc>
      </w:tr>
      <w:tr w:rsidR="00E0001A" w14:paraId="639C8FAC" w14:textId="77777777" w:rsidTr="00D65ACF">
        <w:trPr>
          <w:trHeight w:val="2012"/>
        </w:trPr>
        <w:tc>
          <w:tcPr>
            <w:tcW w:w="4583" w:type="dxa"/>
          </w:tcPr>
          <w:p w14:paraId="639C8FA3" w14:textId="77777777" w:rsidR="00E0001A" w:rsidRPr="00D65ACF" w:rsidRDefault="00E0001A" w:rsidP="00D65ACF">
            <w:pPr>
              <w:rPr>
                <w:sz w:val="60"/>
                <w:szCs w:val="60"/>
              </w:rPr>
            </w:pPr>
          </w:p>
          <w:p w14:paraId="639C8FA4" w14:textId="77777777" w:rsidR="00E0001A" w:rsidRPr="00D65ACF" w:rsidRDefault="00E0001A" w:rsidP="00D65ACF">
            <w:pPr>
              <w:rPr>
                <w:sz w:val="60"/>
                <w:szCs w:val="60"/>
              </w:rPr>
            </w:pPr>
          </w:p>
          <w:p w14:paraId="639C8FA5" w14:textId="77777777" w:rsidR="00E0001A" w:rsidRPr="00D65ACF" w:rsidRDefault="00E0001A" w:rsidP="00D65ACF">
            <w:pPr>
              <w:rPr>
                <w:sz w:val="60"/>
                <w:szCs w:val="60"/>
              </w:rPr>
            </w:pPr>
          </w:p>
          <w:p w14:paraId="639C8FA6" w14:textId="77777777" w:rsidR="00E0001A" w:rsidRPr="00D65ACF" w:rsidRDefault="00E0001A" w:rsidP="00D65ACF">
            <w:pPr>
              <w:rPr>
                <w:b/>
                <w:sz w:val="36"/>
                <w:szCs w:val="36"/>
              </w:rPr>
            </w:pPr>
            <w:r w:rsidRPr="00D65ACF">
              <w:rPr>
                <w:b/>
                <w:sz w:val="36"/>
                <w:szCs w:val="36"/>
              </w:rPr>
              <w:t>Date of Stent Insertion:</w:t>
            </w:r>
          </w:p>
        </w:tc>
        <w:tc>
          <w:tcPr>
            <w:tcW w:w="4583" w:type="dxa"/>
          </w:tcPr>
          <w:p w14:paraId="639C8FA7" w14:textId="77777777" w:rsidR="00E0001A" w:rsidRPr="00D65ACF" w:rsidRDefault="00E0001A" w:rsidP="00D65ACF">
            <w:pPr>
              <w:pStyle w:val="ListParagraph"/>
              <w:numPr>
                <w:ilvl w:val="0"/>
                <w:numId w:val="10"/>
              </w:numPr>
              <w:rPr>
                <w:sz w:val="28"/>
                <w:szCs w:val="28"/>
              </w:rPr>
            </w:pPr>
            <w:r w:rsidRPr="00D65ACF">
              <w:rPr>
                <w:sz w:val="28"/>
                <w:szCs w:val="28"/>
              </w:rPr>
              <w:t xml:space="preserve">Patient appropriate for study as per Page 1 of </w:t>
            </w:r>
            <w:r w:rsidRPr="00D65ACF">
              <w:rPr>
                <w:b/>
                <w:sz w:val="28"/>
                <w:szCs w:val="28"/>
                <w:highlight w:val="yellow"/>
              </w:rPr>
              <w:t>Stent Study Recruitment Pathway</w:t>
            </w:r>
          </w:p>
          <w:p w14:paraId="639C8FA8" w14:textId="77777777" w:rsidR="00E0001A" w:rsidRPr="00D65ACF" w:rsidRDefault="00E0001A" w:rsidP="00D65ACF">
            <w:pPr>
              <w:pStyle w:val="ListParagraph"/>
              <w:numPr>
                <w:ilvl w:val="0"/>
                <w:numId w:val="10"/>
              </w:numPr>
              <w:rPr>
                <w:sz w:val="28"/>
                <w:szCs w:val="28"/>
              </w:rPr>
            </w:pPr>
            <w:r w:rsidRPr="00D65ACF">
              <w:rPr>
                <w:sz w:val="28"/>
                <w:szCs w:val="28"/>
              </w:rPr>
              <w:t xml:space="preserve">Patient consented for study </w:t>
            </w:r>
          </w:p>
          <w:p w14:paraId="639C8FA9" w14:textId="77777777" w:rsidR="00E0001A" w:rsidRPr="00D65ACF" w:rsidRDefault="00E0001A" w:rsidP="00D65ACF">
            <w:pPr>
              <w:pStyle w:val="ListParagraph"/>
              <w:numPr>
                <w:ilvl w:val="0"/>
                <w:numId w:val="10"/>
              </w:numPr>
              <w:rPr>
                <w:sz w:val="28"/>
                <w:szCs w:val="28"/>
              </w:rPr>
            </w:pPr>
            <w:r w:rsidRPr="00D65ACF">
              <w:rPr>
                <w:sz w:val="28"/>
                <w:szCs w:val="28"/>
              </w:rPr>
              <w:t>Two consent forms signed (in Stent Study Pack)</w:t>
            </w:r>
          </w:p>
          <w:p w14:paraId="639C8FAA" w14:textId="77777777" w:rsidR="00E0001A" w:rsidRPr="00D65ACF" w:rsidRDefault="00E0001A" w:rsidP="00D65ACF">
            <w:pPr>
              <w:pStyle w:val="ListParagraph"/>
              <w:numPr>
                <w:ilvl w:val="1"/>
                <w:numId w:val="10"/>
              </w:numPr>
              <w:rPr>
                <w:sz w:val="28"/>
                <w:szCs w:val="28"/>
              </w:rPr>
            </w:pPr>
            <w:r w:rsidRPr="00D65ACF">
              <w:rPr>
                <w:sz w:val="28"/>
                <w:szCs w:val="28"/>
              </w:rPr>
              <w:t>One copy given to patient</w:t>
            </w:r>
          </w:p>
          <w:p w14:paraId="639C8FAB" w14:textId="77777777" w:rsidR="00E0001A" w:rsidRPr="00D65ACF" w:rsidRDefault="00E0001A" w:rsidP="00D65ACF">
            <w:pPr>
              <w:pStyle w:val="ListParagraph"/>
              <w:numPr>
                <w:ilvl w:val="1"/>
                <w:numId w:val="10"/>
              </w:numPr>
              <w:rPr>
                <w:sz w:val="28"/>
                <w:szCs w:val="28"/>
              </w:rPr>
            </w:pPr>
            <w:r w:rsidRPr="00D65ACF">
              <w:rPr>
                <w:sz w:val="28"/>
                <w:szCs w:val="28"/>
              </w:rPr>
              <w:t>One copy filed in ______</w:t>
            </w:r>
          </w:p>
        </w:tc>
      </w:tr>
    </w:tbl>
    <w:p w14:paraId="639C8FAD" w14:textId="77777777" w:rsidR="00E0001A" w:rsidRDefault="00E0001A" w:rsidP="00790C7B">
      <w:pPr>
        <w:rPr>
          <w:sz w:val="60"/>
          <w:szCs w:val="60"/>
        </w:rPr>
      </w:pPr>
    </w:p>
    <w:p w14:paraId="639C8FAE" w14:textId="77777777" w:rsidR="00E0001A" w:rsidRPr="00C95B93" w:rsidRDefault="00E0001A" w:rsidP="00790C7B">
      <w:pPr>
        <w:rPr>
          <w:sz w:val="60"/>
          <w:szCs w:val="60"/>
        </w:rPr>
        <w:sectPr w:rsidR="00E0001A" w:rsidRPr="00C95B93">
          <w:pgSz w:w="11906" w:h="16838"/>
          <w:pgMar w:top="1440" w:right="1440" w:bottom="1440" w:left="1440" w:header="720" w:footer="720" w:gutter="0"/>
          <w:cols w:space="720"/>
          <w:docGrid w:linePitch="360"/>
        </w:sectPr>
      </w:pPr>
    </w:p>
    <w:p w14:paraId="639C8FAF" w14:textId="77777777" w:rsidR="00E0001A" w:rsidRDefault="00E0001A" w:rsidP="00790C7B">
      <w:pPr>
        <w:rPr>
          <w:b/>
          <w:sz w:val="60"/>
          <w:szCs w:val="60"/>
        </w:rPr>
      </w:pPr>
      <w:r w:rsidRPr="00C95B93">
        <w:rPr>
          <w:b/>
          <w:sz w:val="60"/>
          <w:szCs w:val="60"/>
        </w:rPr>
        <w:lastRenderedPageBreak/>
        <w:t xml:space="preserve">Group </w:t>
      </w:r>
      <w:r>
        <w:rPr>
          <w:b/>
          <w:sz w:val="60"/>
          <w:szCs w:val="60"/>
        </w:rPr>
        <w:t>2 -</w:t>
      </w:r>
      <w:r w:rsidRPr="00F6110C">
        <w:rPr>
          <w:b/>
          <w:sz w:val="32"/>
          <w:szCs w:val="32"/>
        </w:rPr>
        <w:t xml:space="preserve"> Page 2 indicates which stent this represents</w:t>
      </w:r>
    </w:p>
    <w:tbl>
      <w:tblPr>
        <w:tblpPr w:leftFromText="180" w:rightFromText="180" w:vertAnchor="text" w:horzAnchor="margin" w:tblpY="61"/>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3"/>
        <w:gridCol w:w="4583"/>
      </w:tblGrid>
      <w:tr w:rsidR="00E0001A" w14:paraId="639C8FB2" w14:textId="77777777" w:rsidTr="00D65ACF">
        <w:trPr>
          <w:trHeight w:val="710"/>
        </w:trPr>
        <w:tc>
          <w:tcPr>
            <w:tcW w:w="4583" w:type="dxa"/>
          </w:tcPr>
          <w:p w14:paraId="639C8FB0" w14:textId="77777777" w:rsidR="00E0001A" w:rsidRPr="00D65ACF" w:rsidRDefault="00E0001A" w:rsidP="00D65ACF">
            <w:pPr>
              <w:rPr>
                <w:b/>
                <w:sz w:val="60"/>
                <w:szCs w:val="60"/>
              </w:rPr>
            </w:pPr>
            <w:r w:rsidRPr="00D65ACF">
              <w:rPr>
                <w:b/>
                <w:sz w:val="60"/>
                <w:szCs w:val="60"/>
              </w:rPr>
              <w:t>Patient Sticker</w:t>
            </w:r>
          </w:p>
        </w:tc>
        <w:tc>
          <w:tcPr>
            <w:tcW w:w="4583" w:type="dxa"/>
          </w:tcPr>
          <w:p w14:paraId="639C8FB1" w14:textId="77777777" w:rsidR="00E0001A" w:rsidRPr="00D65ACF" w:rsidRDefault="00E0001A" w:rsidP="00D65ACF">
            <w:pPr>
              <w:rPr>
                <w:b/>
                <w:sz w:val="60"/>
                <w:szCs w:val="60"/>
              </w:rPr>
            </w:pPr>
            <w:r w:rsidRPr="00D65ACF">
              <w:rPr>
                <w:b/>
                <w:sz w:val="60"/>
                <w:szCs w:val="60"/>
              </w:rPr>
              <w:t>Checklist</w:t>
            </w:r>
          </w:p>
        </w:tc>
      </w:tr>
      <w:tr w:rsidR="00E0001A" w14:paraId="639C8FBC" w14:textId="77777777" w:rsidTr="00D65ACF">
        <w:trPr>
          <w:trHeight w:val="1956"/>
        </w:trPr>
        <w:tc>
          <w:tcPr>
            <w:tcW w:w="4583" w:type="dxa"/>
          </w:tcPr>
          <w:p w14:paraId="639C8FB3" w14:textId="77777777" w:rsidR="00E0001A" w:rsidRPr="00D65ACF" w:rsidRDefault="00E0001A" w:rsidP="00D65ACF">
            <w:pPr>
              <w:rPr>
                <w:sz w:val="60"/>
                <w:szCs w:val="60"/>
              </w:rPr>
            </w:pPr>
          </w:p>
          <w:p w14:paraId="639C8FB4" w14:textId="77777777" w:rsidR="00E0001A" w:rsidRPr="00D65ACF" w:rsidRDefault="00E0001A" w:rsidP="00D65ACF">
            <w:pPr>
              <w:rPr>
                <w:sz w:val="60"/>
                <w:szCs w:val="60"/>
              </w:rPr>
            </w:pPr>
          </w:p>
          <w:p w14:paraId="639C8FB5" w14:textId="77777777" w:rsidR="00E0001A" w:rsidRPr="00D65ACF" w:rsidRDefault="00E0001A" w:rsidP="00D65ACF">
            <w:pPr>
              <w:rPr>
                <w:sz w:val="60"/>
                <w:szCs w:val="60"/>
              </w:rPr>
            </w:pPr>
          </w:p>
          <w:p w14:paraId="639C8FB6" w14:textId="77777777" w:rsidR="00E0001A" w:rsidRPr="00D65ACF" w:rsidRDefault="00E0001A" w:rsidP="00D65ACF">
            <w:pPr>
              <w:rPr>
                <w:b/>
                <w:sz w:val="36"/>
                <w:szCs w:val="36"/>
              </w:rPr>
            </w:pPr>
            <w:r w:rsidRPr="00D65ACF">
              <w:rPr>
                <w:b/>
                <w:sz w:val="36"/>
                <w:szCs w:val="36"/>
              </w:rPr>
              <w:t>Date of Stent Insertion:</w:t>
            </w:r>
          </w:p>
        </w:tc>
        <w:tc>
          <w:tcPr>
            <w:tcW w:w="4583" w:type="dxa"/>
          </w:tcPr>
          <w:p w14:paraId="639C8FB7" w14:textId="77777777" w:rsidR="00E0001A" w:rsidRPr="00D65ACF" w:rsidRDefault="00E0001A" w:rsidP="00D65ACF">
            <w:pPr>
              <w:pStyle w:val="ListParagraph"/>
              <w:numPr>
                <w:ilvl w:val="0"/>
                <w:numId w:val="10"/>
              </w:numPr>
              <w:rPr>
                <w:sz w:val="28"/>
                <w:szCs w:val="28"/>
              </w:rPr>
            </w:pPr>
            <w:r w:rsidRPr="00D65ACF">
              <w:rPr>
                <w:sz w:val="28"/>
                <w:szCs w:val="28"/>
              </w:rPr>
              <w:t xml:space="preserve">Patient appropriate for study as per Page 1 of </w:t>
            </w:r>
            <w:r w:rsidRPr="00D65ACF">
              <w:rPr>
                <w:b/>
                <w:sz w:val="28"/>
                <w:szCs w:val="28"/>
                <w:highlight w:val="yellow"/>
              </w:rPr>
              <w:t>Stent Study Recruitment Pathway</w:t>
            </w:r>
          </w:p>
          <w:p w14:paraId="639C8FB8" w14:textId="77777777" w:rsidR="00E0001A" w:rsidRPr="00D65ACF" w:rsidRDefault="00E0001A" w:rsidP="00D65ACF">
            <w:pPr>
              <w:pStyle w:val="ListParagraph"/>
              <w:numPr>
                <w:ilvl w:val="0"/>
                <w:numId w:val="10"/>
              </w:numPr>
              <w:rPr>
                <w:sz w:val="28"/>
                <w:szCs w:val="28"/>
              </w:rPr>
            </w:pPr>
            <w:r w:rsidRPr="00D65ACF">
              <w:rPr>
                <w:sz w:val="28"/>
                <w:szCs w:val="28"/>
              </w:rPr>
              <w:t xml:space="preserve">Patient consented for study </w:t>
            </w:r>
          </w:p>
          <w:p w14:paraId="639C8FB9" w14:textId="77777777" w:rsidR="00E0001A" w:rsidRPr="00D65ACF" w:rsidRDefault="00E0001A" w:rsidP="00D65ACF">
            <w:pPr>
              <w:pStyle w:val="ListParagraph"/>
              <w:numPr>
                <w:ilvl w:val="0"/>
                <w:numId w:val="10"/>
              </w:numPr>
              <w:rPr>
                <w:sz w:val="28"/>
                <w:szCs w:val="28"/>
              </w:rPr>
            </w:pPr>
            <w:r w:rsidRPr="00D65ACF">
              <w:rPr>
                <w:sz w:val="28"/>
                <w:szCs w:val="28"/>
              </w:rPr>
              <w:t>Two consent forms signed (in Stent Study Pack)</w:t>
            </w:r>
          </w:p>
          <w:p w14:paraId="639C8FBA" w14:textId="77777777" w:rsidR="00E0001A" w:rsidRPr="00D65ACF" w:rsidRDefault="00E0001A" w:rsidP="00D65ACF">
            <w:pPr>
              <w:pStyle w:val="ListParagraph"/>
              <w:numPr>
                <w:ilvl w:val="1"/>
                <w:numId w:val="10"/>
              </w:numPr>
              <w:rPr>
                <w:sz w:val="28"/>
                <w:szCs w:val="28"/>
              </w:rPr>
            </w:pPr>
            <w:r w:rsidRPr="00D65ACF">
              <w:rPr>
                <w:sz w:val="28"/>
                <w:szCs w:val="28"/>
              </w:rPr>
              <w:t>One copy given to patient</w:t>
            </w:r>
          </w:p>
          <w:p w14:paraId="639C8FBB" w14:textId="77777777" w:rsidR="00E0001A" w:rsidRPr="00D65ACF" w:rsidRDefault="00E0001A" w:rsidP="00D65ACF">
            <w:pPr>
              <w:pStyle w:val="ListParagraph"/>
              <w:numPr>
                <w:ilvl w:val="1"/>
                <w:numId w:val="10"/>
              </w:numPr>
              <w:rPr>
                <w:sz w:val="28"/>
                <w:szCs w:val="28"/>
              </w:rPr>
            </w:pPr>
            <w:r w:rsidRPr="00D65ACF">
              <w:rPr>
                <w:sz w:val="28"/>
                <w:szCs w:val="28"/>
              </w:rPr>
              <w:t>One copy filed in ______</w:t>
            </w:r>
          </w:p>
        </w:tc>
      </w:tr>
      <w:tr w:rsidR="00E0001A" w14:paraId="639C8FC6" w14:textId="77777777" w:rsidTr="00D65ACF">
        <w:trPr>
          <w:trHeight w:val="2012"/>
        </w:trPr>
        <w:tc>
          <w:tcPr>
            <w:tcW w:w="4583" w:type="dxa"/>
          </w:tcPr>
          <w:p w14:paraId="639C8FBD" w14:textId="77777777" w:rsidR="00E0001A" w:rsidRPr="00D65ACF" w:rsidRDefault="00E0001A" w:rsidP="00D65ACF">
            <w:pPr>
              <w:rPr>
                <w:sz w:val="60"/>
                <w:szCs w:val="60"/>
              </w:rPr>
            </w:pPr>
          </w:p>
          <w:p w14:paraId="639C8FBE" w14:textId="77777777" w:rsidR="00E0001A" w:rsidRPr="00D65ACF" w:rsidRDefault="00E0001A" w:rsidP="00D65ACF">
            <w:pPr>
              <w:rPr>
                <w:sz w:val="60"/>
                <w:szCs w:val="60"/>
              </w:rPr>
            </w:pPr>
          </w:p>
          <w:p w14:paraId="639C8FBF" w14:textId="77777777" w:rsidR="00E0001A" w:rsidRPr="00D65ACF" w:rsidRDefault="00E0001A" w:rsidP="00D65ACF">
            <w:pPr>
              <w:rPr>
                <w:sz w:val="60"/>
                <w:szCs w:val="60"/>
              </w:rPr>
            </w:pPr>
          </w:p>
          <w:p w14:paraId="639C8FC0" w14:textId="77777777" w:rsidR="00E0001A" w:rsidRPr="00D65ACF" w:rsidRDefault="00E0001A" w:rsidP="00D65ACF">
            <w:pPr>
              <w:rPr>
                <w:b/>
                <w:sz w:val="36"/>
                <w:szCs w:val="36"/>
              </w:rPr>
            </w:pPr>
            <w:r w:rsidRPr="00D65ACF">
              <w:rPr>
                <w:b/>
                <w:sz w:val="36"/>
                <w:szCs w:val="36"/>
              </w:rPr>
              <w:t>Date of Stent Insertion:</w:t>
            </w:r>
          </w:p>
        </w:tc>
        <w:tc>
          <w:tcPr>
            <w:tcW w:w="4583" w:type="dxa"/>
          </w:tcPr>
          <w:p w14:paraId="639C8FC1" w14:textId="77777777" w:rsidR="00E0001A" w:rsidRPr="00D65ACF" w:rsidRDefault="00E0001A" w:rsidP="00D65ACF">
            <w:pPr>
              <w:pStyle w:val="ListParagraph"/>
              <w:numPr>
                <w:ilvl w:val="0"/>
                <w:numId w:val="10"/>
              </w:numPr>
              <w:rPr>
                <w:sz w:val="28"/>
                <w:szCs w:val="28"/>
              </w:rPr>
            </w:pPr>
            <w:r w:rsidRPr="00D65ACF">
              <w:rPr>
                <w:sz w:val="28"/>
                <w:szCs w:val="28"/>
              </w:rPr>
              <w:t xml:space="preserve">Patient appropriate for study as per Page 1 of </w:t>
            </w:r>
            <w:r w:rsidRPr="00D65ACF">
              <w:rPr>
                <w:b/>
                <w:sz w:val="28"/>
                <w:szCs w:val="28"/>
                <w:highlight w:val="yellow"/>
              </w:rPr>
              <w:t>Stent Study Recruitment Pathway</w:t>
            </w:r>
          </w:p>
          <w:p w14:paraId="639C8FC2" w14:textId="77777777" w:rsidR="00E0001A" w:rsidRPr="00D65ACF" w:rsidRDefault="00E0001A" w:rsidP="00D65ACF">
            <w:pPr>
              <w:pStyle w:val="ListParagraph"/>
              <w:numPr>
                <w:ilvl w:val="0"/>
                <w:numId w:val="10"/>
              </w:numPr>
              <w:rPr>
                <w:sz w:val="28"/>
                <w:szCs w:val="28"/>
              </w:rPr>
            </w:pPr>
            <w:r w:rsidRPr="00D65ACF">
              <w:rPr>
                <w:sz w:val="28"/>
                <w:szCs w:val="28"/>
              </w:rPr>
              <w:t xml:space="preserve">Patient consented for study </w:t>
            </w:r>
          </w:p>
          <w:p w14:paraId="639C8FC3" w14:textId="77777777" w:rsidR="00E0001A" w:rsidRPr="00D65ACF" w:rsidRDefault="00E0001A" w:rsidP="00D65ACF">
            <w:pPr>
              <w:pStyle w:val="ListParagraph"/>
              <w:numPr>
                <w:ilvl w:val="0"/>
                <w:numId w:val="10"/>
              </w:numPr>
              <w:rPr>
                <w:sz w:val="28"/>
                <w:szCs w:val="28"/>
              </w:rPr>
            </w:pPr>
            <w:r w:rsidRPr="00D65ACF">
              <w:rPr>
                <w:sz w:val="28"/>
                <w:szCs w:val="28"/>
              </w:rPr>
              <w:t>Two consent forms signed (in Stent Study Pack)</w:t>
            </w:r>
          </w:p>
          <w:p w14:paraId="639C8FC4" w14:textId="77777777" w:rsidR="00E0001A" w:rsidRPr="00D65ACF" w:rsidRDefault="00E0001A" w:rsidP="00D65ACF">
            <w:pPr>
              <w:pStyle w:val="ListParagraph"/>
              <w:numPr>
                <w:ilvl w:val="1"/>
                <w:numId w:val="10"/>
              </w:numPr>
              <w:rPr>
                <w:sz w:val="28"/>
                <w:szCs w:val="28"/>
              </w:rPr>
            </w:pPr>
            <w:r w:rsidRPr="00D65ACF">
              <w:rPr>
                <w:sz w:val="28"/>
                <w:szCs w:val="28"/>
              </w:rPr>
              <w:t>One copy given to patient</w:t>
            </w:r>
          </w:p>
          <w:p w14:paraId="639C8FC5" w14:textId="77777777" w:rsidR="00E0001A" w:rsidRPr="00D65ACF" w:rsidRDefault="00E0001A" w:rsidP="00D65ACF">
            <w:pPr>
              <w:pStyle w:val="ListParagraph"/>
              <w:numPr>
                <w:ilvl w:val="1"/>
                <w:numId w:val="10"/>
              </w:numPr>
              <w:rPr>
                <w:sz w:val="28"/>
                <w:szCs w:val="28"/>
              </w:rPr>
            </w:pPr>
            <w:r w:rsidRPr="00D65ACF">
              <w:rPr>
                <w:sz w:val="28"/>
                <w:szCs w:val="28"/>
              </w:rPr>
              <w:t>One copy filed in ______</w:t>
            </w:r>
          </w:p>
        </w:tc>
      </w:tr>
      <w:tr w:rsidR="00E0001A" w14:paraId="639C8FD0" w14:textId="77777777" w:rsidTr="00D65ACF">
        <w:trPr>
          <w:trHeight w:val="1956"/>
        </w:trPr>
        <w:tc>
          <w:tcPr>
            <w:tcW w:w="4583" w:type="dxa"/>
          </w:tcPr>
          <w:p w14:paraId="639C8FC7" w14:textId="77777777" w:rsidR="00E0001A" w:rsidRPr="00D65ACF" w:rsidRDefault="00E0001A" w:rsidP="00D65ACF">
            <w:pPr>
              <w:rPr>
                <w:sz w:val="60"/>
                <w:szCs w:val="60"/>
              </w:rPr>
            </w:pPr>
          </w:p>
          <w:p w14:paraId="639C8FC8" w14:textId="77777777" w:rsidR="00E0001A" w:rsidRPr="00D65ACF" w:rsidRDefault="00E0001A" w:rsidP="00D65ACF">
            <w:pPr>
              <w:rPr>
                <w:sz w:val="60"/>
                <w:szCs w:val="60"/>
              </w:rPr>
            </w:pPr>
          </w:p>
          <w:p w14:paraId="639C8FC9" w14:textId="77777777" w:rsidR="00E0001A" w:rsidRPr="00D65ACF" w:rsidRDefault="00E0001A" w:rsidP="00D65ACF">
            <w:pPr>
              <w:rPr>
                <w:sz w:val="60"/>
                <w:szCs w:val="60"/>
              </w:rPr>
            </w:pPr>
          </w:p>
          <w:p w14:paraId="639C8FCA" w14:textId="77777777" w:rsidR="00E0001A" w:rsidRPr="00D65ACF" w:rsidRDefault="00E0001A" w:rsidP="00D65ACF">
            <w:pPr>
              <w:rPr>
                <w:b/>
                <w:sz w:val="36"/>
                <w:szCs w:val="36"/>
              </w:rPr>
            </w:pPr>
            <w:r w:rsidRPr="00D65ACF">
              <w:rPr>
                <w:b/>
                <w:sz w:val="36"/>
                <w:szCs w:val="36"/>
              </w:rPr>
              <w:t>Date of Stent Insertion:</w:t>
            </w:r>
          </w:p>
        </w:tc>
        <w:tc>
          <w:tcPr>
            <w:tcW w:w="4583" w:type="dxa"/>
          </w:tcPr>
          <w:p w14:paraId="639C8FCB" w14:textId="77777777" w:rsidR="00E0001A" w:rsidRPr="00D65ACF" w:rsidRDefault="00E0001A" w:rsidP="00D65ACF">
            <w:pPr>
              <w:pStyle w:val="ListParagraph"/>
              <w:numPr>
                <w:ilvl w:val="0"/>
                <w:numId w:val="10"/>
              </w:numPr>
              <w:rPr>
                <w:sz w:val="28"/>
                <w:szCs w:val="28"/>
              </w:rPr>
            </w:pPr>
            <w:r w:rsidRPr="00D65ACF">
              <w:rPr>
                <w:sz w:val="28"/>
                <w:szCs w:val="28"/>
              </w:rPr>
              <w:t xml:space="preserve">Patient appropriate for study as per Page 1 of </w:t>
            </w:r>
            <w:r w:rsidRPr="00D65ACF">
              <w:rPr>
                <w:b/>
                <w:sz w:val="28"/>
                <w:szCs w:val="28"/>
                <w:highlight w:val="yellow"/>
              </w:rPr>
              <w:t>Stent Study Recruitment Pathway</w:t>
            </w:r>
          </w:p>
          <w:p w14:paraId="639C8FCC" w14:textId="77777777" w:rsidR="00E0001A" w:rsidRPr="00D65ACF" w:rsidRDefault="00E0001A" w:rsidP="00D65ACF">
            <w:pPr>
              <w:pStyle w:val="ListParagraph"/>
              <w:numPr>
                <w:ilvl w:val="0"/>
                <w:numId w:val="10"/>
              </w:numPr>
              <w:rPr>
                <w:sz w:val="28"/>
                <w:szCs w:val="28"/>
              </w:rPr>
            </w:pPr>
            <w:r w:rsidRPr="00D65ACF">
              <w:rPr>
                <w:sz w:val="28"/>
                <w:szCs w:val="28"/>
              </w:rPr>
              <w:t xml:space="preserve">Patient consented for study </w:t>
            </w:r>
          </w:p>
          <w:p w14:paraId="639C8FCD" w14:textId="77777777" w:rsidR="00E0001A" w:rsidRPr="00D65ACF" w:rsidRDefault="00E0001A" w:rsidP="00D65ACF">
            <w:pPr>
              <w:pStyle w:val="ListParagraph"/>
              <w:numPr>
                <w:ilvl w:val="0"/>
                <w:numId w:val="10"/>
              </w:numPr>
              <w:rPr>
                <w:sz w:val="28"/>
                <w:szCs w:val="28"/>
              </w:rPr>
            </w:pPr>
            <w:r w:rsidRPr="00D65ACF">
              <w:rPr>
                <w:sz w:val="28"/>
                <w:szCs w:val="28"/>
              </w:rPr>
              <w:t>Two consent forms signed (in Stent Study Pack)</w:t>
            </w:r>
          </w:p>
          <w:p w14:paraId="639C8FCE" w14:textId="77777777" w:rsidR="00E0001A" w:rsidRPr="00D65ACF" w:rsidRDefault="00E0001A" w:rsidP="00D65ACF">
            <w:pPr>
              <w:pStyle w:val="ListParagraph"/>
              <w:numPr>
                <w:ilvl w:val="1"/>
                <w:numId w:val="10"/>
              </w:numPr>
              <w:rPr>
                <w:sz w:val="28"/>
                <w:szCs w:val="28"/>
              </w:rPr>
            </w:pPr>
            <w:r w:rsidRPr="00D65ACF">
              <w:rPr>
                <w:sz w:val="28"/>
                <w:szCs w:val="28"/>
              </w:rPr>
              <w:t>One copy given to patient</w:t>
            </w:r>
          </w:p>
          <w:p w14:paraId="639C8FCF" w14:textId="77777777" w:rsidR="00E0001A" w:rsidRPr="00D65ACF" w:rsidRDefault="00E0001A" w:rsidP="00D65ACF">
            <w:pPr>
              <w:pStyle w:val="ListParagraph"/>
              <w:numPr>
                <w:ilvl w:val="1"/>
                <w:numId w:val="10"/>
              </w:numPr>
              <w:rPr>
                <w:sz w:val="28"/>
                <w:szCs w:val="28"/>
              </w:rPr>
            </w:pPr>
            <w:r w:rsidRPr="00D65ACF">
              <w:rPr>
                <w:sz w:val="28"/>
                <w:szCs w:val="28"/>
              </w:rPr>
              <w:t>One copy filed in ______</w:t>
            </w:r>
          </w:p>
        </w:tc>
      </w:tr>
      <w:tr w:rsidR="00E0001A" w14:paraId="639C8FDA" w14:textId="77777777" w:rsidTr="00D65ACF">
        <w:trPr>
          <w:trHeight w:val="2012"/>
        </w:trPr>
        <w:tc>
          <w:tcPr>
            <w:tcW w:w="4583" w:type="dxa"/>
          </w:tcPr>
          <w:p w14:paraId="639C8FD1" w14:textId="77777777" w:rsidR="00E0001A" w:rsidRPr="00D65ACF" w:rsidRDefault="00E0001A" w:rsidP="00D65ACF">
            <w:pPr>
              <w:rPr>
                <w:sz w:val="60"/>
                <w:szCs w:val="60"/>
              </w:rPr>
            </w:pPr>
          </w:p>
          <w:p w14:paraId="639C8FD2" w14:textId="77777777" w:rsidR="00E0001A" w:rsidRPr="00D65ACF" w:rsidRDefault="00E0001A" w:rsidP="00D65ACF">
            <w:pPr>
              <w:rPr>
                <w:sz w:val="60"/>
                <w:szCs w:val="60"/>
              </w:rPr>
            </w:pPr>
          </w:p>
          <w:p w14:paraId="639C8FD3" w14:textId="77777777" w:rsidR="00E0001A" w:rsidRPr="00D65ACF" w:rsidRDefault="00E0001A" w:rsidP="00D65ACF">
            <w:pPr>
              <w:rPr>
                <w:sz w:val="60"/>
                <w:szCs w:val="60"/>
              </w:rPr>
            </w:pPr>
          </w:p>
          <w:p w14:paraId="639C8FD4" w14:textId="77777777" w:rsidR="00E0001A" w:rsidRPr="00D65ACF" w:rsidRDefault="00E0001A" w:rsidP="00D65ACF">
            <w:pPr>
              <w:rPr>
                <w:b/>
                <w:sz w:val="36"/>
                <w:szCs w:val="36"/>
              </w:rPr>
            </w:pPr>
            <w:r w:rsidRPr="00D65ACF">
              <w:rPr>
                <w:b/>
                <w:sz w:val="36"/>
                <w:szCs w:val="36"/>
              </w:rPr>
              <w:t>Date of Stent Insertion:</w:t>
            </w:r>
          </w:p>
        </w:tc>
        <w:tc>
          <w:tcPr>
            <w:tcW w:w="4583" w:type="dxa"/>
          </w:tcPr>
          <w:p w14:paraId="639C8FD5" w14:textId="77777777" w:rsidR="00E0001A" w:rsidRPr="00D65ACF" w:rsidRDefault="00E0001A" w:rsidP="00D65ACF">
            <w:pPr>
              <w:pStyle w:val="ListParagraph"/>
              <w:numPr>
                <w:ilvl w:val="0"/>
                <w:numId w:val="10"/>
              </w:numPr>
              <w:rPr>
                <w:sz w:val="28"/>
                <w:szCs w:val="28"/>
              </w:rPr>
            </w:pPr>
            <w:r w:rsidRPr="00D65ACF">
              <w:rPr>
                <w:sz w:val="28"/>
                <w:szCs w:val="28"/>
              </w:rPr>
              <w:t xml:space="preserve">Patient appropriate for study as per Page 1 of </w:t>
            </w:r>
            <w:r w:rsidRPr="00D65ACF">
              <w:rPr>
                <w:b/>
                <w:sz w:val="28"/>
                <w:szCs w:val="28"/>
                <w:highlight w:val="yellow"/>
              </w:rPr>
              <w:t>Stent Study Recruitment Pathway</w:t>
            </w:r>
          </w:p>
          <w:p w14:paraId="639C8FD6" w14:textId="77777777" w:rsidR="00E0001A" w:rsidRPr="00D65ACF" w:rsidRDefault="00E0001A" w:rsidP="00D65ACF">
            <w:pPr>
              <w:pStyle w:val="ListParagraph"/>
              <w:numPr>
                <w:ilvl w:val="0"/>
                <w:numId w:val="10"/>
              </w:numPr>
              <w:rPr>
                <w:sz w:val="28"/>
                <w:szCs w:val="28"/>
              </w:rPr>
            </w:pPr>
            <w:r w:rsidRPr="00D65ACF">
              <w:rPr>
                <w:sz w:val="28"/>
                <w:szCs w:val="28"/>
              </w:rPr>
              <w:t xml:space="preserve">Patient consented for study </w:t>
            </w:r>
          </w:p>
          <w:p w14:paraId="639C8FD7" w14:textId="77777777" w:rsidR="00E0001A" w:rsidRPr="00D65ACF" w:rsidRDefault="00E0001A" w:rsidP="00D65ACF">
            <w:pPr>
              <w:pStyle w:val="ListParagraph"/>
              <w:numPr>
                <w:ilvl w:val="0"/>
                <w:numId w:val="10"/>
              </w:numPr>
              <w:rPr>
                <w:sz w:val="28"/>
                <w:szCs w:val="28"/>
              </w:rPr>
            </w:pPr>
            <w:r w:rsidRPr="00D65ACF">
              <w:rPr>
                <w:sz w:val="28"/>
                <w:szCs w:val="28"/>
              </w:rPr>
              <w:t>Two consent forms signed (in Stent Study Pack)</w:t>
            </w:r>
          </w:p>
          <w:p w14:paraId="639C8FD8" w14:textId="77777777" w:rsidR="00E0001A" w:rsidRPr="00D65ACF" w:rsidRDefault="00E0001A" w:rsidP="00D65ACF">
            <w:pPr>
              <w:pStyle w:val="ListParagraph"/>
              <w:numPr>
                <w:ilvl w:val="1"/>
                <w:numId w:val="10"/>
              </w:numPr>
              <w:rPr>
                <w:sz w:val="28"/>
                <w:szCs w:val="28"/>
              </w:rPr>
            </w:pPr>
            <w:r w:rsidRPr="00D65ACF">
              <w:rPr>
                <w:sz w:val="28"/>
                <w:szCs w:val="28"/>
              </w:rPr>
              <w:t>One copy given to patient</w:t>
            </w:r>
          </w:p>
          <w:p w14:paraId="639C8FD9" w14:textId="77777777" w:rsidR="00E0001A" w:rsidRPr="00D65ACF" w:rsidRDefault="00E0001A" w:rsidP="00D65ACF">
            <w:pPr>
              <w:pStyle w:val="ListParagraph"/>
              <w:numPr>
                <w:ilvl w:val="1"/>
                <w:numId w:val="10"/>
              </w:numPr>
              <w:rPr>
                <w:sz w:val="28"/>
                <w:szCs w:val="28"/>
              </w:rPr>
            </w:pPr>
            <w:r w:rsidRPr="00D65ACF">
              <w:rPr>
                <w:sz w:val="28"/>
                <w:szCs w:val="28"/>
              </w:rPr>
              <w:t>One copy filed in ______</w:t>
            </w:r>
          </w:p>
        </w:tc>
      </w:tr>
    </w:tbl>
    <w:p w14:paraId="639C8FDB" w14:textId="77777777" w:rsidR="00E0001A" w:rsidRDefault="00E0001A" w:rsidP="00790C7B">
      <w:pPr>
        <w:sectPr w:rsidR="00E0001A">
          <w:pgSz w:w="11906" w:h="16838"/>
          <w:pgMar w:top="1440" w:right="1440" w:bottom="1440" w:left="1440" w:header="720" w:footer="720" w:gutter="0"/>
          <w:cols w:space="720"/>
          <w:docGrid w:linePitch="360"/>
        </w:sectPr>
      </w:pPr>
    </w:p>
    <w:p w14:paraId="639C8FDC" w14:textId="77777777" w:rsidR="00E0001A" w:rsidRDefault="00E0001A" w:rsidP="00790C7B">
      <w:pPr>
        <w:rPr>
          <w:b/>
          <w:sz w:val="60"/>
          <w:szCs w:val="60"/>
        </w:rPr>
      </w:pPr>
      <w:r w:rsidRPr="00C95B93">
        <w:rPr>
          <w:b/>
          <w:sz w:val="60"/>
          <w:szCs w:val="60"/>
        </w:rPr>
        <w:lastRenderedPageBreak/>
        <w:t xml:space="preserve">Group </w:t>
      </w:r>
      <w:r>
        <w:rPr>
          <w:b/>
          <w:sz w:val="60"/>
          <w:szCs w:val="60"/>
        </w:rPr>
        <w:t>3 -</w:t>
      </w:r>
      <w:r w:rsidRPr="00F6110C">
        <w:rPr>
          <w:b/>
          <w:sz w:val="32"/>
          <w:szCs w:val="32"/>
        </w:rPr>
        <w:t xml:space="preserve"> Page 2 indicates which stent this represents</w:t>
      </w:r>
    </w:p>
    <w:tbl>
      <w:tblPr>
        <w:tblpPr w:leftFromText="180" w:rightFromText="180" w:vertAnchor="text" w:horzAnchor="margin" w:tblpY="61"/>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3"/>
        <w:gridCol w:w="4583"/>
      </w:tblGrid>
      <w:tr w:rsidR="00E0001A" w14:paraId="639C8FDF" w14:textId="77777777" w:rsidTr="00D65ACF">
        <w:trPr>
          <w:trHeight w:val="710"/>
        </w:trPr>
        <w:tc>
          <w:tcPr>
            <w:tcW w:w="4583" w:type="dxa"/>
          </w:tcPr>
          <w:p w14:paraId="639C8FDD" w14:textId="77777777" w:rsidR="00E0001A" w:rsidRPr="00D65ACF" w:rsidRDefault="00E0001A" w:rsidP="00D65ACF">
            <w:pPr>
              <w:rPr>
                <w:b/>
                <w:sz w:val="60"/>
                <w:szCs w:val="60"/>
              </w:rPr>
            </w:pPr>
            <w:r w:rsidRPr="00D65ACF">
              <w:rPr>
                <w:b/>
                <w:sz w:val="60"/>
                <w:szCs w:val="60"/>
              </w:rPr>
              <w:t>Patient Sticker</w:t>
            </w:r>
          </w:p>
        </w:tc>
        <w:tc>
          <w:tcPr>
            <w:tcW w:w="4583" w:type="dxa"/>
          </w:tcPr>
          <w:p w14:paraId="639C8FDE" w14:textId="77777777" w:rsidR="00E0001A" w:rsidRPr="00D65ACF" w:rsidRDefault="00E0001A" w:rsidP="00D65ACF">
            <w:pPr>
              <w:rPr>
                <w:b/>
                <w:sz w:val="60"/>
                <w:szCs w:val="60"/>
              </w:rPr>
            </w:pPr>
            <w:r w:rsidRPr="00D65ACF">
              <w:rPr>
                <w:b/>
                <w:sz w:val="60"/>
                <w:szCs w:val="60"/>
              </w:rPr>
              <w:t>Checklist</w:t>
            </w:r>
          </w:p>
        </w:tc>
      </w:tr>
      <w:tr w:rsidR="00E0001A" w14:paraId="639C8FE9" w14:textId="77777777" w:rsidTr="00D65ACF">
        <w:trPr>
          <w:trHeight w:val="1956"/>
        </w:trPr>
        <w:tc>
          <w:tcPr>
            <w:tcW w:w="4583" w:type="dxa"/>
          </w:tcPr>
          <w:p w14:paraId="639C8FE0" w14:textId="77777777" w:rsidR="00E0001A" w:rsidRPr="00D65ACF" w:rsidRDefault="00E0001A" w:rsidP="00D65ACF">
            <w:pPr>
              <w:rPr>
                <w:sz w:val="60"/>
                <w:szCs w:val="60"/>
              </w:rPr>
            </w:pPr>
          </w:p>
          <w:p w14:paraId="639C8FE1" w14:textId="77777777" w:rsidR="00E0001A" w:rsidRPr="00D65ACF" w:rsidRDefault="00E0001A" w:rsidP="00D65ACF">
            <w:pPr>
              <w:rPr>
                <w:sz w:val="60"/>
                <w:szCs w:val="60"/>
              </w:rPr>
            </w:pPr>
          </w:p>
          <w:p w14:paraId="639C8FE2" w14:textId="77777777" w:rsidR="00E0001A" w:rsidRPr="00D65ACF" w:rsidRDefault="00E0001A" w:rsidP="00D65ACF">
            <w:pPr>
              <w:rPr>
                <w:sz w:val="60"/>
                <w:szCs w:val="60"/>
              </w:rPr>
            </w:pPr>
          </w:p>
          <w:p w14:paraId="639C8FE3" w14:textId="77777777" w:rsidR="00E0001A" w:rsidRPr="00D65ACF" w:rsidRDefault="00E0001A" w:rsidP="00D65ACF">
            <w:pPr>
              <w:rPr>
                <w:b/>
                <w:sz w:val="36"/>
                <w:szCs w:val="36"/>
              </w:rPr>
            </w:pPr>
            <w:r w:rsidRPr="00D65ACF">
              <w:rPr>
                <w:b/>
                <w:sz w:val="36"/>
                <w:szCs w:val="36"/>
              </w:rPr>
              <w:t>Date of Stent Insertion:</w:t>
            </w:r>
          </w:p>
        </w:tc>
        <w:tc>
          <w:tcPr>
            <w:tcW w:w="4583" w:type="dxa"/>
          </w:tcPr>
          <w:p w14:paraId="639C8FE4" w14:textId="77777777" w:rsidR="00E0001A" w:rsidRPr="00D65ACF" w:rsidRDefault="00E0001A" w:rsidP="00D65ACF">
            <w:pPr>
              <w:pStyle w:val="ListParagraph"/>
              <w:numPr>
                <w:ilvl w:val="0"/>
                <w:numId w:val="10"/>
              </w:numPr>
              <w:rPr>
                <w:sz w:val="28"/>
                <w:szCs w:val="28"/>
              </w:rPr>
            </w:pPr>
            <w:r w:rsidRPr="00D65ACF">
              <w:rPr>
                <w:sz w:val="28"/>
                <w:szCs w:val="28"/>
              </w:rPr>
              <w:t xml:space="preserve">Patient appropriate for study as per Page 1 of </w:t>
            </w:r>
            <w:r w:rsidRPr="00D65ACF">
              <w:rPr>
                <w:b/>
                <w:sz w:val="28"/>
                <w:szCs w:val="28"/>
                <w:highlight w:val="yellow"/>
              </w:rPr>
              <w:t>Stent Study Recruitment Pathway</w:t>
            </w:r>
          </w:p>
          <w:p w14:paraId="639C8FE5" w14:textId="77777777" w:rsidR="00E0001A" w:rsidRPr="00D65ACF" w:rsidRDefault="00E0001A" w:rsidP="00D65ACF">
            <w:pPr>
              <w:pStyle w:val="ListParagraph"/>
              <w:numPr>
                <w:ilvl w:val="0"/>
                <w:numId w:val="10"/>
              </w:numPr>
              <w:rPr>
                <w:sz w:val="28"/>
                <w:szCs w:val="28"/>
              </w:rPr>
            </w:pPr>
            <w:r w:rsidRPr="00D65ACF">
              <w:rPr>
                <w:sz w:val="28"/>
                <w:szCs w:val="28"/>
              </w:rPr>
              <w:t xml:space="preserve">Patient consented for study </w:t>
            </w:r>
          </w:p>
          <w:p w14:paraId="639C8FE6" w14:textId="77777777" w:rsidR="00E0001A" w:rsidRPr="00D65ACF" w:rsidRDefault="00E0001A" w:rsidP="00D65ACF">
            <w:pPr>
              <w:pStyle w:val="ListParagraph"/>
              <w:numPr>
                <w:ilvl w:val="0"/>
                <w:numId w:val="10"/>
              </w:numPr>
              <w:rPr>
                <w:sz w:val="28"/>
                <w:szCs w:val="28"/>
              </w:rPr>
            </w:pPr>
            <w:r w:rsidRPr="00D65ACF">
              <w:rPr>
                <w:sz w:val="28"/>
                <w:szCs w:val="28"/>
              </w:rPr>
              <w:t>Two consent forms signed (in Stent Study Pack)</w:t>
            </w:r>
          </w:p>
          <w:p w14:paraId="639C8FE7" w14:textId="77777777" w:rsidR="00E0001A" w:rsidRPr="00D65ACF" w:rsidRDefault="00E0001A" w:rsidP="00D65ACF">
            <w:pPr>
              <w:pStyle w:val="ListParagraph"/>
              <w:numPr>
                <w:ilvl w:val="1"/>
                <w:numId w:val="10"/>
              </w:numPr>
              <w:rPr>
                <w:sz w:val="28"/>
                <w:szCs w:val="28"/>
              </w:rPr>
            </w:pPr>
            <w:r w:rsidRPr="00D65ACF">
              <w:rPr>
                <w:sz w:val="28"/>
                <w:szCs w:val="28"/>
              </w:rPr>
              <w:t>One copy given to patient</w:t>
            </w:r>
          </w:p>
          <w:p w14:paraId="639C8FE8" w14:textId="77777777" w:rsidR="00E0001A" w:rsidRPr="00D65ACF" w:rsidRDefault="00E0001A" w:rsidP="00D65ACF">
            <w:pPr>
              <w:pStyle w:val="ListParagraph"/>
              <w:numPr>
                <w:ilvl w:val="1"/>
                <w:numId w:val="10"/>
              </w:numPr>
              <w:rPr>
                <w:sz w:val="28"/>
                <w:szCs w:val="28"/>
              </w:rPr>
            </w:pPr>
            <w:r w:rsidRPr="00D65ACF">
              <w:rPr>
                <w:sz w:val="28"/>
                <w:szCs w:val="28"/>
              </w:rPr>
              <w:t>One copy filed in ______</w:t>
            </w:r>
          </w:p>
        </w:tc>
      </w:tr>
      <w:tr w:rsidR="00E0001A" w14:paraId="639C8FF3" w14:textId="77777777" w:rsidTr="00D65ACF">
        <w:trPr>
          <w:trHeight w:val="2012"/>
        </w:trPr>
        <w:tc>
          <w:tcPr>
            <w:tcW w:w="4583" w:type="dxa"/>
          </w:tcPr>
          <w:p w14:paraId="639C8FEA" w14:textId="77777777" w:rsidR="00E0001A" w:rsidRPr="00D65ACF" w:rsidRDefault="00E0001A" w:rsidP="00D65ACF">
            <w:pPr>
              <w:rPr>
                <w:sz w:val="60"/>
                <w:szCs w:val="60"/>
              </w:rPr>
            </w:pPr>
          </w:p>
          <w:p w14:paraId="639C8FEB" w14:textId="77777777" w:rsidR="00E0001A" w:rsidRPr="00D65ACF" w:rsidRDefault="00E0001A" w:rsidP="00D65ACF">
            <w:pPr>
              <w:rPr>
                <w:sz w:val="60"/>
                <w:szCs w:val="60"/>
              </w:rPr>
            </w:pPr>
          </w:p>
          <w:p w14:paraId="639C8FEC" w14:textId="77777777" w:rsidR="00E0001A" w:rsidRPr="00D65ACF" w:rsidRDefault="00E0001A" w:rsidP="00D65ACF">
            <w:pPr>
              <w:rPr>
                <w:sz w:val="60"/>
                <w:szCs w:val="60"/>
              </w:rPr>
            </w:pPr>
          </w:p>
          <w:p w14:paraId="639C8FED" w14:textId="77777777" w:rsidR="00E0001A" w:rsidRPr="00D65ACF" w:rsidRDefault="00E0001A" w:rsidP="00D65ACF">
            <w:pPr>
              <w:rPr>
                <w:b/>
                <w:sz w:val="36"/>
                <w:szCs w:val="36"/>
              </w:rPr>
            </w:pPr>
            <w:r w:rsidRPr="00D65ACF">
              <w:rPr>
                <w:b/>
                <w:sz w:val="36"/>
                <w:szCs w:val="36"/>
              </w:rPr>
              <w:t>Date of Stent Insertion:</w:t>
            </w:r>
          </w:p>
        </w:tc>
        <w:tc>
          <w:tcPr>
            <w:tcW w:w="4583" w:type="dxa"/>
          </w:tcPr>
          <w:p w14:paraId="639C8FEE" w14:textId="77777777" w:rsidR="00E0001A" w:rsidRPr="00D65ACF" w:rsidRDefault="00E0001A" w:rsidP="00D65ACF">
            <w:pPr>
              <w:pStyle w:val="ListParagraph"/>
              <w:numPr>
                <w:ilvl w:val="0"/>
                <w:numId w:val="10"/>
              </w:numPr>
              <w:rPr>
                <w:sz w:val="28"/>
                <w:szCs w:val="28"/>
              </w:rPr>
            </w:pPr>
            <w:r w:rsidRPr="00D65ACF">
              <w:rPr>
                <w:sz w:val="28"/>
                <w:szCs w:val="28"/>
              </w:rPr>
              <w:t xml:space="preserve">Patient appropriate for study as per Page 1 of </w:t>
            </w:r>
            <w:r w:rsidRPr="00D65ACF">
              <w:rPr>
                <w:b/>
                <w:sz w:val="28"/>
                <w:szCs w:val="28"/>
                <w:highlight w:val="yellow"/>
              </w:rPr>
              <w:t>Stent Study Recruitment Pathway</w:t>
            </w:r>
          </w:p>
          <w:p w14:paraId="639C8FEF" w14:textId="77777777" w:rsidR="00E0001A" w:rsidRPr="00D65ACF" w:rsidRDefault="00E0001A" w:rsidP="00D65ACF">
            <w:pPr>
              <w:pStyle w:val="ListParagraph"/>
              <w:numPr>
                <w:ilvl w:val="0"/>
                <w:numId w:val="10"/>
              </w:numPr>
              <w:rPr>
                <w:sz w:val="28"/>
                <w:szCs w:val="28"/>
              </w:rPr>
            </w:pPr>
            <w:r w:rsidRPr="00D65ACF">
              <w:rPr>
                <w:sz w:val="28"/>
                <w:szCs w:val="28"/>
              </w:rPr>
              <w:t xml:space="preserve">Patient consented for study </w:t>
            </w:r>
          </w:p>
          <w:p w14:paraId="639C8FF0" w14:textId="77777777" w:rsidR="00E0001A" w:rsidRPr="00D65ACF" w:rsidRDefault="00E0001A" w:rsidP="00D65ACF">
            <w:pPr>
              <w:pStyle w:val="ListParagraph"/>
              <w:numPr>
                <w:ilvl w:val="0"/>
                <w:numId w:val="10"/>
              </w:numPr>
              <w:rPr>
                <w:sz w:val="28"/>
                <w:szCs w:val="28"/>
              </w:rPr>
            </w:pPr>
            <w:r w:rsidRPr="00D65ACF">
              <w:rPr>
                <w:sz w:val="28"/>
                <w:szCs w:val="28"/>
              </w:rPr>
              <w:t>Two consent forms signed (in Stent Study Pack)</w:t>
            </w:r>
          </w:p>
          <w:p w14:paraId="639C8FF1" w14:textId="77777777" w:rsidR="00E0001A" w:rsidRPr="00D65ACF" w:rsidRDefault="00E0001A" w:rsidP="00D65ACF">
            <w:pPr>
              <w:pStyle w:val="ListParagraph"/>
              <w:numPr>
                <w:ilvl w:val="1"/>
                <w:numId w:val="10"/>
              </w:numPr>
              <w:rPr>
                <w:sz w:val="28"/>
                <w:szCs w:val="28"/>
              </w:rPr>
            </w:pPr>
            <w:r w:rsidRPr="00D65ACF">
              <w:rPr>
                <w:sz w:val="28"/>
                <w:szCs w:val="28"/>
              </w:rPr>
              <w:t>One copy given to patient</w:t>
            </w:r>
          </w:p>
          <w:p w14:paraId="639C8FF2" w14:textId="77777777" w:rsidR="00E0001A" w:rsidRPr="00D65ACF" w:rsidRDefault="00E0001A" w:rsidP="00D65ACF">
            <w:pPr>
              <w:pStyle w:val="ListParagraph"/>
              <w:numPr>
                <w:ilvl w:val="1"/>
                <w:numId w:val="10"/>
              </w:numPr>
              <w:rPr>
                <w:sz w:val="28"/>
                <w:szCs w:val="28"/>
              </w:rPr>
            </w:pPr>
            <w:r w:rsidRPr="00D65ACF">
              <w:rPr>
                <w:sz w:val="28"/>
                <w:szCs w:val="28"/>
              </w:rPr>
              <w:t>One copy filed in ______</w:t>
            </w:r>
          </w:p>
        </w:tc>
      </w:tr>
      <w:tr w:rsidR="00E0001A" w14:paraId="639C8FFD" w14:textId="77777777" w:rsidTr="00D65ACF">
        <w:trPr>
          <w:trHeight w:val="1956"/>
        </w:trPr>
        <w:tc>
          <w:tcPr>
            <w:tcW w:w="4583" w:type="dxa"/>
          </w:tcPr>
          <w:p w14:paraId="639C8FF4" w14:textId="77777777" w:rsidR="00E0001A" w:rsidRPr="00D65ACF" w:rsidRDefault="00E0001A" w:rsidP="00D65ACF">
            <w:pPr>
              <w:rPr>
                <w:sz w:val="60"/>
                <w:szCs w:val="60"/>
              </w:rPr>
            </w:pPr>
          </w:p>
          <w:p w14:paraId="639C8FF5" w14:textId="77777777" w:rsidR="00E0001A" w:rsidRPr="00D65ACF" w:rsidRDefault="00E0001A" w:rsidP="00D65ACF">
            <w:pPr>
              <w:rPr>
                <w:sz w:val="60"/>
                <w:szCs w:val="60"/>
              </w:rPr>
            </w:pPr>
          </w:p>
          <w:p w14:paraId="639C8FF6" w14:textId="77777777" w:rsidR="00E0001A" w:rsidRPr="00D65ACF" w:rsidRDefault="00E0001A" w:rsidP="00D65ACF">
            <w:pPr>
              <w:rPr>
                <w:sz w:val="60"/>
                <w:szCs w:val="60"/>
              </w:rPr>
            </w:pPr>
          </w:p>
          <w:p w14:paraId="639C8FF7" w14:textId="77777777" w:rsidR="00E0001A" w:rsidRPr="00D65ACF" w:rsidRDefault="00E0001A" w:rsidP="00D65ACF">
            <w:pPr>
              <w:rPr>
                <w:b/>
                <w:sz w:val="36"/>
                <w:szCs w:val="36"/>
              </w:rPr>
            </w:pPr>
            <w:r w:rsidRPr="00D65ACF">
              <w:rPr>
                <w:b/>
                <w:sz w:val="36"/>
                <w:szCs w:val="36"/>
              </w:rPr>
              <w:t>Date of Stent Insertion:</w:t>
            </w:r>
          </w:p>
        </w:tc>
        <w:tc>
          <w:tcPr>
            <w:tcW w:w="4583" w:type="dxa"/>
          </w:tcPr>
          <w:p w14:paraId="639C8FF8" w14:textId="77777777" w:rsidR="00E0001A" w:rsidRPr="00D65ACF" w:rsidRDefault="00E0001A" w:rsidP="00D65ACF">
            <w:pPr>
              <w:pStyle w:val="ListParagraph"/>
              <w:numPr>
                <w:ilvl w:val="0"/>
                <w:numId w:val="10"/>
              </w:numPr>
              <w:rPr>
                <w:sz w:val="28"/>
                <w:szCs w:val="28"/>
              </w:rPr>
            </w:pPr>
            <w:r w:rsidRPr="00D65ACF">
              <w:rPr>
                <w:sz w:val="28"/>
                <w:szCs w:val="28"/>
              </w:rPr>
              <w:t xml:space="preserve">Patient appropriate for study as per Page 1 of </w:t>
            </w:r>
            <w:r w:rsidRPr="00D65ACF">
              <w:rPr>
                <w:b/>
                <w:sz w:val="28"/>
                <w:szCs w:val="28"/>
                <w:highlight w:val="yellow"/>
              </w:rPr>
              <w:t>Stent Study Recruitment Pathway</w:t>
            </w:r>
          </w:p>
          <w:p w14:paraId="639C8FF9" w14:textId="77777777" w:rsidR="00E0001A" w:rsidRPr="00D65ACF" w:rsidRDefault="00E0001A" w:rsidP="00D65ACF">
            <w:pPr>
              <w:pStyle w:val="ListParagraph"/>
              <w:numPr>
                <w:ilvl w:val="0"/>
                <w:numId w:val="10"/>
              </w:numPr>
              <w:rPr>
                <w:sz w:val="28"/>
                <w:szCs w:val="28"/>
              </w:rPr>
            </w:pPr>
            <w:r w:rsidRPr="00D65ACF">
              <w:rPr>
                <w:sz w:val="28"/>
                <w:szCs w:val="28"/>
              </w:rPr>
              <w:t xml:space="preserve">Patient consented for study </w:t>
            </w:r>
          </w:p>
          <w:p w14:paraId="639C8FFA" w14:textId="77777777" w:rsidR="00E0001A" w:rsidRPr="00D65ACF" w:rsidRDefault="00E0001A" w:rsidP="00D65ACF">
            <w:pPr>
              <w:pStyle w:val="ListParagraph"/>
              <w:numPr>
                <w:ilvl w:val="0"/>
                <w:numId w:val="10"/>
              </w:numPr>
              <w:rPr>
                <w:sz w:val="28"/>
                <w:szCs w:val="28"/>
              </w:rPr>
            </w:pPr>
            <w:r w:rsidRPr="00D65ACF">
              <w:rPr>
                <w:sz w:val="28"/>
                <w:szCs w:val="28"/>
              </w:rPr>
              <w:t>Two consent forms signed (in Stent Study Pack)</w:t>
            </w:r>
          </w:p>
          <w:p w14:paraId="639C8FFB" w14:textId="77777777" w:rsidR="00E0001A" w:rsidRPr="00D65ACF" w:rsidRDefault="00E0001A" w:rsidP="00D65ACF">
            <w:pPr>
              <w:pStyle w:val="ListParagraph"/>
              <w:numPr>
                <w:ilvl w:val="1"/>
                <w:numId w:val="10"/>
              </w:numPr>
              <w:rPr>
                <w:sz w:val="28"/>
                <w:szCs w:val="28"/>
              </w:rPr>
            </w:pPr>
            <w:r w:rsidRPr="00D65ACF">
              <w:rPr>
                <w:sz w:val="28"/>
                <w:szCs w:val="28"/>
              </w:rPr>
              <w:t>One copy given to patient</w:t>
            </w:r>
          </w:p>
          <w:p w14:paraId="639C8FFC" w14:textId="77777777" w:rsidR="00E0001A" w:rsidRPr="00D65ACF" w:rsidRDefault="00E0001A" w:rsidP="00D65ACF">
            <w:pPr>
              <w:pStyle w:val="ListParagraph"/>
              <w:numPr>
                <w:ilvl w:val="1"/>
                <w:numId w:val="10"/>
              </w:numPr>
              <w:rPr>
                <w:sz w:val="28"/>
                <w:szCs w:val="28"/>
              </w:rPr>
            </w:pPr>
            <w:r w:rsidRPr="00D65ACF">
              <w:rPr>
                <w:sz w:val="28"/>
                <w:szCs w:val="28"/>
              </w:rPr>
              <w:t>One copy filed in ______</w:t>
            </w:r>
          </w:p>
        </w:tc>
      </w:tr>
      <w:tr w:rsidR="00E0001A" w14:paraId="639C9007" w14:textId="77777777" w:rsidTr="00D65ACF">
        <w:trPr>
          <w:trHeight w:val="2012"/>
        </w:trPr>
        <w:tc>
          <w:tcPr>
            <w:tcW w:w="4583" w:type="dxa"/>
          </w:tcPr>
          <w:p w14:paraId="639C8FFE" w14:textId="77777777" w:rsidR="00E0001A" w:rsidRPr="00D65ACF" w:rsidRDefault="00E0001A" w:rsidP="00D65ACF">
            <w:pPr>
              <w:rPr>
                <w:sz w:val="60"/>
                <w:szCs w:val="60"/>
              </w:rPr>
            </w:pPr>
          </w:p>
          <w:p w14:paraId="639C8FFF" w14:textId="77777777" w:rsidR="00E0001A" w:rsidRPr="00D65ACF" w:rsidRDefault="00E0001A" w:rsidP="00D65ACF">
            <w:pPr>
              <w:rPr>
                <w:sz w:val="60"/>
                <w:szCs w:val="60"/>
              </w:rPr>
            </w:pPr>
          </w:p>
          <w:p w14:paraId="639C9000" w14:textId="77777777" w:rsidR="00E0001A" w:rsidRPr="00D65ACF" w:rsidRDefault="00E0001A" w:rsidP="00D65ACF">
            <w:pPr>
              <w:rPr>
                <w:sz w:val="60"/>
                <w:szCs w:val="60"/>
              </w:rPr>
            </w:pPr>
          </w:p>
          <w:p w14:paraId="639C9001" w14:textId="77777777" w:rsidR="00E0001A" w:rsidRPr="00D65ACF" w:rsidRDefault="00E0001A" w:rsidP="00D65ACF">
            <w:pPr>
              <w:rPr>
                <w:b/>
                <w:sz w:val="36"/>
                <w:szCs w:val="36"/>
              </w:rPr>
            </w:pPr>
            <w:r w:rsidRPr="00D65ACF">
              <w:rPr>
                <w:b/>
                <w:sz w:val="36"/>
                <w:szCs w:val="36"/>
              </w:rPr>
              <w:t>Date of Stent Insertion:</w:t>
            </w:r>
          </w:p>
        </w:tc>
        <w:tc>
          <w:tcPr>
            <w:tcW w:w="4583" w:type="dxa"/>
          </w:tcPr>
          <w:p w14:paraId="639C9002" w14:textId="77777777" w:rsidR="00E0001A" w:rsidRPr="00D65ACF" w:rsidRDefault="00E0001A" w:rsidP="00D65ACF">
            <w:pPr>
              <w:pStyle w:val="ListParagraph"/>
              <w:numPr>
                <w:ilvl w:val="0"/>
                <w:numId w:val="10"/>
              </w:numPr>
              <w:rPr>
                <w:sz w:val="28"/>
                <w:szCs w:val="28"/>
              </w:rPr>
            </w:pPr>
            <w:r w:rsidRPr="00D65ACF">
              <w:rPr>
                <w:sz w:val="28"/>
                <w:szCs w:val="28"/>
              </w:rPr>
              <w:t xml:space="preserve">Patient appropriate for study as per Page 1 of </w:t>
            </w:r>
            <w:r w:rsidRPr="00D65ACF">
              <w:rPr>
                <w:b/>
                <w:sz w:val="28"/>
                <w:szCs w:val="28"/>
                <w:highlight w:val="yellow"/>
              </w:rPr>
              <w:t>Stent Study Recruitment Pathway</w:t>
            </w:r>
          </w:p>
          <w:p w14:paraId="639C9003" w14:textId="77777777" w:rsidR="00E0001A" w:rsidRPr="00D65ACF" w:rsidRDefault="00E0001A" w:rsidP="00D65ACF">
            <w:pPr>
              <w:pStyle w:val="ListParagraph"/>
              <w:numPr>
                <w:ilvl w:val="0"/>
                <w:numId w:val="10"/>
              </w:numPr>
              <w:rPr>
                <w:sz w:val="28"/>
                <w:szCs w:val="28"/>
              </w:rPr>
            </w:pPr>
            <w:r w:rsidRPr="00D65ACF">
              <w:rPr>
                <w:sz w:val="28"/>
                <w:szCs w:val="28"/>
              </w:rPr>
              <w:t xml:space="preserve">Patient consented for study </w:t>
            </w:r>
          </w:p>
          <w:p w14:paraId="639C9004" w14:textId="77777777" w:rsidR="00E0001A" w:rsidRPr="00D65ACF" w:rsidRDefault="00E0001A" w:rsidP="00D65ACF">
            <w:pPr>
              <w:pStyle w:val="ListParagraph"/>
              <w:numPr>
                <w:ilvl w:val="0"/>
                <w:numId w:val="10"/>
              </w:numPr>
              <w:rPr>
                <w:sz w:val="28"/>
                <w:szCs w:val="28"/>
              </w:rPr>
            </w:pPr>
            <w:r w:rsidRPr="00D65ACF">
              <w:rPr>
                <w:sz w:val="28"/>
                <w:szCs w:val="28"/>
              </w:rPr>
              <w:t>Two consent forms signed (in Stent Study Pack)</w:t>
            </w:r>
          </w:p>
          <w:p w14:paraId="639C9005" w14:textId="77777777" w:rsidR="00E0001A" w:rsidRPr="00D65ACF" w:rsidRDefault="00E0001A" w:rsidP="00D65ACF">
            <w:pPr>
              <w:pStyle w:val="ListParagraph"/>
              <w:numPr>
                <w:ilvl w:val="1"/>
                <w:numId w:val="10"/>
              </w:numPr>
              <w:rPr>
                <w:sz w:val="28"/>
                <w:szCs w:val="28"/>
              </w:rPr>
            </w:pPr>
            <w:r w:rsidRPr="00D65ACF">
              <w:rPr>
                <w:sz w:val="28"/>
                <w:szCs w:val="28"/>
              </w:rPr>
              <w:t>One copy given to patient</w:t>
            </w:r>
          </w:p>
          <w:p w14:paraId="639C9006" w14:textId="77777777" w:rsidR="00E0001A" w:rsidRPr="00D65ACF" w:rsidRDefault="00E0001A" w:rsidP="00D65ACF">
            <w:pPr>
              <w:pStyle w:val="ListParagraph"/>
              <w:numPr>
                <w:ilvl w:val="1"/>
                <w:numId w:val="10"/>
              </w:numPr>
              <w:rPr>
                <w:sz w:val="28"/>
                <w:szCs w:val="28"/>
              </w:rPr>
            </w:pPr>
            <w:r w:rsidRPr="00D65ACF">
              <w:rPr>
                <w:sz w:val="28"/>
                <w:szCs w:val="28"/>
              </w:rPr>
              <w:t>One copy filed in ______</w:t>
            </w:r>
          </w:p>
        </w:tc>
      </w:tr>
    </w:tbl>
    <w:p w14:paraId="639C9008" w14:textId="199A0161" w:rsidR="00E0001A" w:rsidRPr="001650F7" w:rsidRDefault="00E0001A" w:rsidP="00790C7B"/>
    <w:sectPr w:rsidR="00E0001A" w:rsidRPr="001650F7" w:rsidSect="00CF4D20">
      <w:pgSz w:w="11906" w:h="16838" w:code="9"/>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38D2B" w14:textId="77777777" w:rsidR="00BE0C96" w:rsidRDefault="00BE0C96">
      <w:r>
        <w:separator/>
      </w:r>
    </w:p>
  </w:endnote>
  <w:endnote w:type="continuationSeparator" w:id="0">
    <w:p w14:paraId="77566D4B" w14:textId="77777777" w:rsidR="00BE0C96" w:rsidRDefault="00BE0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
    <w:panose1 w:val="00000000000000000000"/>
    <w:charset w:val="8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C9037" w14:textId="77777777" w:rsidR="007B24AB" w:rsidRDefault="007B24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C9038" w14:textId="1C187339" w:rsidR="007B24AB" w:rsidRDefault="007B24AB" w:rsidP="000D6D34">
    <w:pPr>
      <w:pStyle w:val="Footer"/>
      <w:pBdr>
        <w:top w:val="single" w:sz="4" w:space="10" w:color="2490B8"/>
      </w:pBdr>
      <w:jc w:val="right"/>
      <w:rPr>
        <w:color w:val="34546A"/>
        <w:sz w:val="20"/>
        <w:szCs w:val="20"/>
      </w:rPr>
    </w:pPr>
    <w:r>
      <w:rPr>
        <w:noProof/>
      </w:rPr>
      <mc:AlternateContent>
        <mc:Choice Requires="wps">
          <w:drawing>
            <wp:anchor distT="0" distB="0" distL="114300" distR="114300" simplePos="0" relativeHeight="251660288" behindDoc="0" locked="0" layoutInCell="1" allowOverlap="1" wp14:anchorId="639C903F" wp14:editId="639C9040">
              <wp:simplePos x="0" y="0"/>
              <wp:positionH relativeFrom="column">
                <wp:posOffset>-342900</wp:posOffset>
              </wp:positionH>
              <wp:positionV relativeFrom="paragraph">
                <wp:posOffset>-5715</wp:posOffset>
              </wp:positionV>
              <wp:extent cx="3517900" cy="358140"/>
              <wp:effectExtent l="0" t="0" r="0" b="3810"/>
              <wp:wrapSquare wrapText="bothSides"/>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0"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C908F" w14:textId="77777777" w:rsidR="007B24AB" w:rsidRDefault="007B24AB" w:rsidP="000D6D34">
                          <w:r>
                            <w:rPr>
                              <w:noProof/>
                            </w:rPr>
                            <w:drawing>
                              <wp:inline distT="0" distB="0" distL="0" distR="0" wp14:anchorId="639C9091" wp14:editId="639C9092">
                                <wp:extent cx="3334385" cy="266700"/>
                                <wp:effectExtent l="0" t="0" r="0" b="0"/>
                                <wp:docPr id="3" name="Picture 1" descr="townsville_wor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sville_wor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4385" cy="266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9C903F" id="_x0000_t202" coordsize="21600,21600" o:spt="202" path="m,l,21600r21600,l21600,xe">
              <v:stroke joinstyle="miter"/>
              <v:path gradientshapeok="t" o:connecttype="rect"/>
            </v:shapetype>
            <v:shape id="Text Box 28" o:spid="_x0000_s1046" type="#_x0000_t202" style="position:absolute;left:0;text-align:left;margin-left:-27pt;margin-top:-.45pt;width:277pt;height:28.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" filled="f" stroked="f">
              <v:textbox style="mso-fit-shape-to-text:t">
                <w:txbxContent>
                  <w:p w14:paraId="639C908F" w14:textId="77777777" w:rsidR="007B24AB" w:rsidRDefault="007B24AB" w:rsidP="000D6D34">
                    <w:r>
                      <w:rPr>
                        <w:noProof/>
                      </w:rPr>
                      <w:drawing>
                        <wp:inline distT="0" distB="0" distL="0" distR="0" wp14:anchorId="639C9091" wp14:editId="639C9092">
                          <wp:extent cx="3334385" cy="266700"/>
                          <wp:effectExtent l="0" t="0" r="0" b="0"/>
                          <wp:docPr id="3" name="Picture 1" descr="townsville_wor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sville_wor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4385" cy="266700"/>
                                  </a:xfrm>
                                  <a:prstGeom prst="rect">
                                    <a:avLst/>
                                  </a:prstGeom>
                                  <a:noFill/>
                                  <a:ln>
                                    <a:noFill/>
                                  </a:ln>
                                </pic:spPr>
                              </pic:pic>
                            </a:graphicData>
                          </a:graphic>
                        </wp:inline>
                      </w:drawing>
                    </w:r>
                  </w:p>
                </w:txbxContent>
              </v:textbox>
              <w10:wrap type="square"/>
            </v:shape>
          </w:pict>
        </mc:Fallback>
      </mc:AlternateContent>
    </w:r>
    <w:r w:rsidRPr="009B6690">
      <w:rPr>
        <w:color w:val="34546A"/>
        <w:sz w:val="20"/>
        <w:szCs w:val="20"/>
      </w:rPr>
      <w:t xml:space="preserve">Page </w:t>
    </w:r>
    <w:r w:rsidRPr="009B6690">
      <w:rPr>
        <w:color w:val="34546A"/>
        <w:sz w:val="20"/>
        <w:szCs w:val="20"/>
      </w:rPr>
      <w:fldChar w:fldCharType="begin"/>
    </w:r>
    <w:r w:rsidRPr="009B6690">
      <w:rPr>
        <w:color w:val="34546A"/>
        <w:sz w:val="20"/>
        <w:szCs w:val="20"/>
      </w:rPr>
      <w:instrText xml:space="preserve"> PAGE </w:instrText>
    </w:r>
    <w:r w:rsidRPr="009B6690">
      <w:rPr>
        <w:color w:val="34546A"/>
        <w:sz w:val="20"/>
        <w:szCs w:val="20"/>
      </w:rPr>
      <w:fldChar w:fldCharType="separate"/>
    </w:r>
    <w:r w:rsidR="00C93F78">
      <w:rPr>
        <w:noProof/>
        <w:color w:val="34546A"/>
        <w:sz w:val="20"/>
        <w:szCs w:val="20"/>
      </w:rPr>
      <w:t>22</w:t>
    </w:r>
    <w:r w:rsidRPr="009B6690">
      <w:rPr>
        <w:color w:val="34546A"/>
        <w:sz w:val="20"/>
        <w:szCs w:val="20"/>
      </w:rPr>
      <w:fldChar w:fldCharType="end"/>
    </w:r>
    <w:r w:rsidRPr="009B6690">
      <w:rPr>
        <w:color w:val="34546A"/>
        <w:sz w:val="20"/>
        <w:szCs w:val="20"/>
      </w:rPr>
      <w:t xml:space="preserve"> of </w:t>
    </w:r>
    <w:r w:rsidRPr="009B6690">
      <w:rPr>
        <w:color w:val="34546A"/>
        <w:sz w:val="20"/>
        <w:szCs w:val="20"/>
      </w:rPr>
      <w:fldChar w:fldCharType="begin"/>
    </w:r>
    <w:r w:rsidRPr="009B6690">
      <w:rPr>
        <w:color w:val="34546A"/>
        <w:sz w:val="20"/>
        <w:szCs w:val="20"/>
      </w:rPr>
      <w:instrText xml:space="preserve"> NUMPAGES </w:instrText>
    </w:r>
    <w:r w:rsidRPr="009B6690">
      <w:rPr>
        <w:color w:val="34546A"/>
        <w:sz w:val="20"/>
        <w:szCs w:val="20"/>
      </w:rPr>
      <w:fldChar w:fldCharType="separate"/>
    </w:r>
    <w:r w:rsidR="00C93F78">
      <w:rPr>
        <w:noProof/>
        <w:color w:val="34546A"/>
        <w:sz w:val="20"/>
        <w:szCs w:val="20"/>
      </w:rPr>
      <w:t>25</w:t>
    </w:r>
    <w:r w:rsidRPr="009B6690">
      <w:rPr>
        <w:color w:val="34546A"/>
        <w:sz w:val="20"/>
        <w:szCs w:val="20"/>
      </w:rPr>
      <w:fldChar w:fldCharType="end"/>
    </w:r>
  </w:p>
  <w:p w14:paraId="639C9039" w14:textId="77777777" w:rsidR="007B24AB" w:rsidRDefault="007B24AB" w:rsidP="000D6D34">
    <w:pPr>
      <w:pStyle w:val="Footer"/>
      <w:pBdr>
        <w:top w:val="single" w:sz="4" w:space="10" w:color="2490B8"/>
      </w:pBdr>
      <w:jc w:val="center"/>
      <w:rPr>
        <w:color w:val="34546A"/>
        <w:sz w:val="20"/>
        <w:szCs w:val="20"/>
      </w:rPr>
    </w:pPr>
  </w:p>
  <w:p w14:paraId="639C903A" w14:textId="63AC8487" w:rsidR="007B24AB" w:rsidRPr="000D6D34" w:rsidRDefault="007B24AB" w:rsidP="000D6D34">
    <w:pPr>
      <w:pStyle w:val="Footer"/>
      <w:pBdr>
        <w:top w:val="single" w:sz="4" w:space="10" w:color="2490B8"/>
      </w:pBdr>
      <w:jc w:val="center"/>
      <w:rPr>
        <w:color w:val="34546A"/>
        <w:sz w:val="20"/>
        <w:szCs w:val="20"/>
      </w:rPr>
    </w:pPr>
    <w:r>
      <w:rPr>
        <w:color w:val="34546A"/>
        <w:sz w:val="20"/>
        <w:szCs w:val="20"/>
      </w:rPr>
      <w:t xml:space="preserve">Version </w:t>
    </w:r>
    <w:r w:rsidR="001A3E2E">
      <w:rPr>
        <w:color w:val="34546A"/>
        <w:sz w:val="20"/>
        <w:szCs w:val="20"/>
      </w:rPr>
      <w:t>4</w:t>
    </w:r>
    <w:r>
      <w:rPr>
        <w:color w:val="34546A"/>
        <w:sz w:val="20"/>
        <w:szCs w:val="20"/>
      </w:rPr>
      <w:t>: 10</w:t>
    </w:r>
    <w:r w:rsidR="001A3E2E">
      <w:rPr>
        <w:color w:val="34546A"/>
        <w:sz w:val="20"/>
        <w:szCs w:val="20"/>
      </w:rPr>
      <w:t>/01/2018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C903C" w14:textId="0C8FB180" w:rsidR="007B24AB" w:rsidRDefault="007B24AB" w:rsidP="008415D7">
    <w:pPr>
      <w:pStyle w:val="Footer"/>
      <w:pBdr>
        <w:top w:val="single" w:sz="4" w:space="10" w:color="2490B8"/>
      </w:pBdr>
      <w:jc w:val="right"/>
      <w:rPr>
        <w:color w:val="34546A"/>
        <w:sz w:val="20"/>
        <w:szCs w:val="20"/>
      </w:rPr>
    </w:pPr>
    <w:r>
      <w:rPr>
        <w:noProof/>
      </w:rPr>
      <mc:AlternateContent>
        <mc:Choice Requires="wps">
          <w:drawing>
            <wp:anchor distT="0" distB="0" distL="114300" distR="114300" simplePos="0" relativeHeight="251661312" behindDoc="0" locked="0" layoutInCell="1" allowOverlap="1" wp14:anchorId="639C9041" wp14:editId="639C9042">
              <wp:simplePos x="0" y="0"/>
              <wp:positionH relativeFrom="column">
                <wp:posOffset>-342900</wp:posOffset>
              </wp:positionH>
              <wp:positionV relativeFrom="paragraph">
                <wp:posOffset>-5715</wp:posOffset>
              </wp:positionV>
              <wp:extent cx="3517900" cy="358140"/>
              <wp:effectExtent l="0" t="0" r="0" b="3810"/>
              <wp:wrapSquare wrapText="bothSides"/>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0"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C9090" w14:textId="77777777" w:rsidR="007B24AB" w:rsidRDefault="007B24AB" w:rsidP="008415D7">
                          <w:r>
                            <w:rPr>
                              <w:noProof/>
                            </w:rPr>
                            <w:drawing>
                              <wp:inline distT="0" distB="0" distL="0" distR="0" wp14:anchorId="639C9093" wp14:editId="639C9094">
                                <wp:extent cx="3334385" cy="266700"/>
                                <wp:effectExtent l="0" t="0" r="0" b="0"/>
                                <wp:docPr id="4" name="Picture 2" descr="townsville_wor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wnsville_wor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4385" cy="266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9C9041" id="_x0000_t202" coordsize="21600,21600" o:spt="202" path="m,l,21600r21600,l21600,xe">
              <v:stroke joinstyle="miter"/>
              <v:path gradientshapeok="t" o:connecttype="rect"/>
            </v:shapetype>
            <v:shape id="_x0000_s1047" type="#_x0000_t202" style="position:absolute;left:0;text-align:left;margin-left:-27pt;margin-top:-.45pt;width:277pt;height:28.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" filled="f" stroked="f">
              <v:textbox style="mso-fit-shape-to-text:t">
                <w:txbxContent>
                  <w:p w14:paraId="639C9090" w14:textId="77777777" w:rsidR="007B24AB" w:rsidRDefault="007B24AB" w:rsidP="008415D7">
                    <w:r>
                      <w:rPr>
                        <w:noProof/>
                      </w:rPr>
                      <w:drawing>
                        <wp:inline distT="0" distB="0" distL="0" distR="0" wp14:anchorId="639C9093" wp14:editId="639C9094">
                          <wp:extent cx="3334385" cy="266700"/>
                          <wp:effectExtent l="0" t="0" r="0" b="0"/>
                          <wp:docPr id="4" name="Picture 2" descr="townsville_wor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wnsville_wor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4385" cy="266700"/>
                                  </a:xfrm>
                                  <a:prstGeom prst="rect">
                                    <a:avLst/>
                                  </a:prstGeom>
                                  <a:noFill/>
                                  <a:ln>
                                    <a:noFill/>
                                  </a:ln>
                                </pic:spPr>
                              </pic:pic>
                            </a:graphicData>
                          </a:graphic>
                        </wp:inline>
                      </w:drawing>
                    </w:r>
                  </w:p>
                </w:txbxContent>
              </v:textbox>
              <w10:wrap type="square"/>
            </v:shape>
          </w:pict>
        </mc:Fallback>
      </mc:AlternateContent>
    </w:r>
    <w:r w:rsidRPr="009B6690">
      <w:rPr>
        <w:color w:val="34546A"/>
        <w:sz w:val="20"/>
        <w:szCs w:val="20"/>
      </w:rPr>
      <w:t xml:space="preserve">Page </w:t>
    </w:r>
    <w:r w:rsidRPr="009B6690">
      <w:rPr>
        <w:color w:val="34546A"/>
        <w:sz w:val="20"/>
        <w:szCs w:val="20"/>
      </w:rPr>
      <w:fldChar w:fldCharType="begin"/>
    </w:r>
    <w:r w:rsidRPr="009B6690">
      <w:rPr>
        <w:color w:val="34546A"/>
        <w:sz w:val="20"/>
        <w:szCs w:val="20"/>
      </w:rPr>
      <w:instrText xml:space="preserve"> PAGE </w:instrText>
    </w:r>
    <w:r w:rsidRPr="009B6690">
      <w:rPr>
        <w:color w:val="34546A"/>
        <w:sz w:val="20"/>
        <w:szCs w:val="20"/>
      </w:rPr>
      <w:fldChar w:fldCharType="separate"/>
    </w:r>
    <w:r w:rsidR="00C93F78">
      <w:rPr>
        <w:noProof/>
        <w:color w:val="34546A"/>
        <w:sz w:val="20"/>
        <w:szCs w:val="20"/>
      </w:rPr>
      <w:t>2</w:t>
    </w:r>
    <w:r w:rsidRPr="009B6690">
      <w:rPr>
        <w:color w:val="34546A"/>
        <w:sz w:val="20"/>
        <w:szCs w:val="20"/>
      </w:rPr>
      <w:fldChar w:fldCharType="end"/>
    </w:r>
    <w:r w:rsidRPr="009B6690">
      <w:rPr>
        <w:color w:val="34546A"/>
        <w:sz w:val="20"/>
        <w:szCs w:val="20"/>
      </w:rPr>
      <w:t xml:space="preserve"> of </w:t>
    </w:r>
    <w:r w:rsidRPr="009B6690">
      <w:rPr>
        <w:color w:val="34546A"/>
        <w:sz w:val="20"/>
        <w:szCs w:val="20"/>
      </w:rPr>
      <w:fldChar w:fldCharType="begin"/>
    </w:r>
    <w:r w:rsidRPr="009B6690">
      <w:rPr>
        <w:color w:val="34546A"/>
        <w:sz w:val="20"/>
        <w:szCs w:val="20"/>
      </w:rPr>
      <w:instrText xml:space="preserve"> NUMPAGES </w:instrText>
    </w:r>
    <w:r w:rsidRPr="009B6690">
      <w:rPr>
        <w:color w:val="34546A"/>
        <w:sz w:val="20"/>
        <w:szCs w:val="20"/>
      </w:rPr>
      <w:fldChar w:fldCharType="separate"/>
    </w:r>
    <w:r w:rsidR="00C93F78">
      <w:rPr>
        <w:noProof/>
        <w:color w:val="34546A"/>
        <w:sz w:val="20"/>
        <w:szCs w:val="20"/>
      </w:rPr>
      <w:t>25</w:t>
    </w:r>
    <w:r w:rsidRPr="009B6690">
      <w:rPr>
        <w:color w:val="34546A"/>
        <w:sz w:val="20"/>
        <w:szCs w:val="20"/>
      </w:rPr>
      <w:fldChar w:fldCharType="end"/>
    </w:r>
  </w:p>
  <w:p w14:paraId="639C903D" w14:textId="77777777" w:rsidR="007B24AB" w:rsidRDefault="007B24AB" w:rsidP="00F23E2C">
    <w:pPr>
      <w:pStyle w:val="Footer"/>
      <w:pBdr>
        <w:top w:val="single" w:sz="4" w:space="10" w:color="2490B8"/>
      </w:pBdr>
      <w:jc w:val="center"/>
      <w:rPr>
        <w:color w:val="34546A"/>
        <w:sz w:val="20"/>
        <w:szCs w:val="20"/>
      </w:rPr>
    </w:pPr>
  </w:p>
  <w:p w14:paraId="639C903E" w14:textId="6E83BA8C" w:rsidR="007B24AB" w:rsidRPr="009B6690" w:rsidRDefault="007B24AB" w:rsidP="00F23E2C">
    <w:pPr>
      <w:pStyle w:val="Footer"/>
      <w:pBdr>
        <w:top w:val="single" w:sz="4" w:space="10" w:color="2490B8"/>
      </w:pBdr>
      <w:jc w:val="center"/>
      <w:rPr>
        <w:color w:val="34546A"/>
        <w:sz w:val="20"/>
        <w:szCs w:val="20"/>
      </w:rPr>
    </w:pPr>
    <w:r>
      <w:rPr>
        <w:color w:val="34546A"/>
        <w:sz w:val="20"/>
        <w:szCs w:val="20"/>
      </w:rPr>
      <w:t xml:space="preserve">Version </w:t>
    </w:r>
    <w:r w:rsidR="000E3533">
      <w:rPr>
        <w:color w:val="34546A"/>
        <w:sz w:val="20"/>
        <w:szCs w:val="20"/>
      </w:rPr>
      <w:t>5</w:t>
    </w:r>
    <w:r>
      <w:rPr>
        <w:color w:val="34546A"/>
        <w:sz w:val="20"/>
        <w:szCs w:val="20"/>
      </w:rPr>
      <w:t>:</w:t>
    </w:r>
    <w:r w:rsidR="000E3533">
      <w:rPr>
        <w:color w:val="34546A"/>
        <w:sz w:val="20"/>
        <w:szCs w:val="20"/>
      </w:rPr>
      <w:t xml:space="preserve"> 05</w:t>
    </w:r>
    <w:r w:rsidR="001A3E2E">
      <w:rPr>
        <w:color w:val="34546A"/>
        <w:sz w:val="20"/>
        <w:szCs w:val="20"/>
      </w:rPr>
      <w:t>/0</w:t>
    </w:r>
    <w:r w:rsidR="000E3533">
      <w:rPr>
        <w:color w:val="34546A"/>
        <w:sz w:val="20"/>
        <w:szCs w:val="20"/>
      </w:rPr>
      <w:t>2</w:t>
    </w:r>
    <w:r w:rsidR="001A3E2E">
      <w:rPr>
        <w:color w:val="34546A"/>
        <w:sz w:val="20"/>
        <w:szCs w:val="20"/>
      </w:rP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B8E91" w14:textId="77777777" w:rsidR="00BE0C96" w:rsidRDefault="00BE0C96">
      <w:r>
        <w:separator/>
      </w:r>
    </w:p>
  </w:footnote>
  <w:footnote w:type="continuationSeparator" w:id="0">
    <w:p w14:paraId="02553B1D" w14:textId="77777777" w:rsidR="00BE0C96" w:rsidRDefault="00BE0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C9035" w14:textId="77777777" w:rsidR="007B24AB" w:rsidRDefault="007B2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C9036" w14:textId="77777777" w:rsidR="007B24AB" w:rsidRDefault="007B24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C903B" w14:textId="77777777" w:rsidR="007B24AB" w:rsidRDefault="007B24AB" w:rsidP="00BC6958">
    <w:pPr>
      <w:pStyle w:val="Header"/>
      <w:tabs>
        <w:tab w:val="clear" w:pos="8306"/>
        <w:tab w:val="right" w:pos="9498"/>
      </w:tabs>
      <w:ind w:right="-118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9E84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2C0180"/>
    <w:multiLevelType w:val="hybridMultilevel"/>
    <w:tmpl w:val="C3B461DC"/>
    <w:lvl w:ilvl="0" w:tplc="A2145BB6">
      <w:numFmt w:val="bullet"/>
      <w:lvlText w:val="-"/>
      <w:lvlJc w:val="left"/>
      <w:pPr>
        <w:ind w:left="1620" w:hanging="360"/>
      </w:pPr>
      <w:rPr>
        <w:rFonts w:ascii="Arial" w:eastAsia="Times New Roman" w:hAnsi="Arial" w:hint="default"/>
      </w:rPr>
    </w:lvl>
    <w:lvl w:ilvl="1" w:tplc="04090003">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02E5425C"/>
    <w:multiLevelType w:val="hybridMultilevel"/>
    <w:tmpl w:val="168A2130"/>
    <w:lvl w:ilvl="0" w:tplc="7194A2A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035F9"/>
    <w:multiLevelType w:val="hybridMultilevel"/>
    <w:tmpl w:val="5B4E2B18"/>
    <w:lvl w:ilvl="0" w:tplc="277AF8A0">
      <w:start w:val="1"/>
      <w:numFmt w:val="decimal"/>
      <w:lvlText w:val="%1"/>
      <w:lvlJc w:val="left"/>
      <w:pPr>
        <w:ind w:left="1080" w:hanging="720"/>
      </w:pPr>
      <w:rPr>
        <w:rFonts w:cs="Times New Roman" w:hint="default"/>
      </w:rPr>
    </w:lvl>
    <w:lvl w:ilvl="1" w:tplc="0C090019">
      <w:start w:val="1"/>
      <w:numFmt w:val="lowerLetter"/>
      <w:lvlText w:val="%2."/>
      <w:lvlJc w:val="left"/>
      <w:pPr>
        <w:ind w:left="1440" w:hanging="360"/>
      </w:pPr>
      <w:rPr>
        <w:rFonts w:cs="Times New Roman"/>
      </w:rPr>
    </w:lvl>
    <w:lvl w:ilvl="2" w:tplc="99585136">
      <w:start w:val="1"/>
      <w:numFmt w:val="decimal"/>
      <w:lvlText w:val="%3."/>
      <w:lvlJc w:val="left"/>
      <w:pPr>
        <w:tabs>
          <w:tab w:val="num" w:pos="2340"/>
        </w:tabs>
        <w:ind w:left="2340" w:hanging="360"/>
      </w:pPr>
      <w:rPr>
        <w:rFonts w:cs="Times New Roman" w:hint="default"/>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E0F562A"/>
    <w:multiLevelType w:val="hybridMultilevel"/>
    <w:tmpl w:val="A2FAED56"/>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20E529D3"/>
    <w:multiLevelType w:val="hybridMultilevel"/>
    <w:tmpl w:val="F5CC270A"/>
    <w:lvl w:ilvl="0" w:tplc="0C090001">
      <w:start w:val="1"/>
      <w:numFmt w:val="bullet"/>
      <w:pStyle w:val="List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2700"/>
        </w:tabs>
        <w:ind w:left="2700" w:hanging="360"/>
      </w:pPr>
      <w:rPr>
        <w:rFonts w:ascii="Courier New" w:hAnsi="Courier New" w:hint="default"/>
      </w:rPr>
    </w:lvl>
    <w:lvl w:ilvl="2" w:tplc="0C090005" w:tentative="1">
      <w:start w:val="1"/>
      <w:numFmt w:val="bullet"/>
      <w:lvlText w:val=""/>
      <w:lvlJc w:val="left"/>
      <w:pPr>
        <w:tabs>
          <w:tab w:val="num" w:pos="3420"/>
        </w:tabs>
        <w:ind w:left="3420" w:hanging="360"/>
      </w:pPr>
      <w:rPr>
        <w:rFonts w:ascii="Wingdings" w:hAnsi="Wingdings" w:hint="default"/>
      </w:rPr>
    </w:lvl>
    <w:lvl w:ilvl="3" w:tplc="0C090001" w:tentative="1">
      <w:start w:val="1"/>
      <w:numFmt w:val="bullet"/>
      <w:lvlText w:val=""/>
      <w:lvlJc w:val="left"/>
      <w:pPr>
        <w:tabs>
          <w:tab w:val="num" w:pos="4140"/>
        </w:tabs>
        <w:ind w:left="4140" w:hanging="360"/>
      </w:pPr>
      <w:rPr>
        <w:rFonts w:ascii="Symbol" w:hAnsi="Symbol" w:hint="default"/>
      </w:rPr>
    </w:lvl>
    <w:lvl w:ilvl="4" w:tplc="0C090003" w:tentative="1">
      <w:start w:val="1"/>
      <w:numFmt w:val="bullet"/>
      <w:lvlText w:val="o"/>
      <w:lvlJc w:val="left"/>
      <w:pPr>
        <w:tabs>
          <w:tab w:val="num" w:pos="4860"/>
        </w:tabs>
        <w:ind w:left="4860" w:hanging="360"/>
      </w:pPr>
      <w:rPr>
        <w:rFonts w:ascii="Courier New" w:hAnsi="Courier New" w:hint="default"/>
      </w:rPr>
    </w:lvl>
    <w:lvl w:ilvl="5" w:tplc="0C090005" w:tentative="1">
      <w:start w:val="1"/>
      <w:numFmt w:val="bullet"/>
      <w:lvlText w:val=""/>
      <w:lvlJc w:val="left"/>
      <w:pPr>
        <w:tabs>
          <w:tab w:val="num" w:pos="5580"/>
        </w:tabs>
        <w:ind w:left="5580" w:hanging="360"/>
      </w:pPr>
      <w:rPr>
        <w:rFonts w:ascii="Wingdings" w:hAnsi="Wingdings" w:hint="default"/>
      </w:rPr>
    </w:lvl>
    <w:lvl w:ilvl="6" w:tplc="0C090001" w:tentative="1">
      <w:start w:val="1"/>
      <w:numFmt w:val="bullet"/>
      <w:lvlText w:val=""/>
      <w:lvlJc w:val="left"/>
      <w:pPr>
        <w:tabs>
          <w:tab w:val="num" w:pos="6300"/>
        </w:tabs>
        <w:ind w:left="6300" w:hanging="360"/>
      </w:pPr>
      <w:rPr>
        <w:rFonts w:ascii="Symbol" w:hAnsi="Symbol" w:hint="default"/>
      </w:rPr>
    </w:lvl>
    <w:lvl w:ilvl="7" w:tplc="0C090003" w:tentative="1">
      <w:start w:val="1"/>
      <w:numFmt w:val="bullet"/>
      <w:lvlText w:val="o"/>
      <w:lvlJc w:val="left"/>
      <w:pPr>
        <w:tabs>
          <w:tab w:val="num" w:pos="7020"/>
        </w:tabs>
        <w:ind w:left="7020" w:hanging="360"/>
      </w:pPr>
      <w:rPr>
        <w:rFonts w:ascii="Courier New" w:hAnsi="Courier New" w:hint="default"/>
      </w:rPr>
    </w:lvl>
    <w:lvl w:ilvl="8" w:tplc="0C090005" w:tentative="1">
      <w:start w:val="1"/>
      <w:numFmt w:val="bullet"/>
      <w:lvlText w:val=""/>
      <w:lvlJc w:val="left"/>
      <w:pPr>
        <w:tabs>
          <w:tab w:val="num" w:pos="7740"/>
        </w:tabs>
        <w:ind w:left="7740" w:hanging="360"/>
      </w:pPr>
      <w:rPr>
        <w:rFonts w:ascii="Wingdings" w:hAnsi="Wingdings" w:hint="default"/>
      </w:rPr>
    </w:lvl>
  </w:abstractNum>
  <w:abstractNum w:abstractNumId="6" w15:restartNumberingAfterBreak="0">
    <w:nsid w:val="30F576B7"/>
    <w:multiLevelType w:val="hybridMultilevel"/>
    <w:tmpl w:val="206C55D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443E5258"/>
    <w:multiLevelType w:val="hybridMultilevel"/>
    <w:tmpl w:val="95DED8E8"/>
    <w:lvl w:ilvl="0" w:tplc="7194A2A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DD0E3B"/>
    <w:multiLevelType w:val="hybridMultilevel"/>
    <w:tmpl w:val="4106F066"/>
    <w:lvl w:ilvl="0" w:tplc="AEA80E8E">
      <w:numFmt w:val="bullet"/>
      <w:lvlText w:val="-"/>
      <w:lvlJc w:val="left"/>
      <w:pPr>
        <w:ind w:left="720" w:hanging="360"/>
      </w:pPr>
      <w:rPr>
        <w:rFonts w:ascii="Calibri" w:eastAsia="Yu Mincho"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8E4AB0"/>
    <w:multiLevelType w:val="hybridMultilevel"/>
    <w:tmpl w:val="F1201558"/>
    <w:lvl w:ilvl="0" w:tplc="7194A2A0">
      <w:start w:val="1"/>
      <w:numFmt w:val="bullet"/>
      <w:lvlText w:val="□"/>
      <w:lvlJc w:val="left"/>
      <w:pPr>
        <w:tabs>
          <w:tab w:val="num" w:pos="360"/>
        </w:tabs>
        <w:ind w:left="360" w:hanging="360"/>
      </w:pPr>
      <w:rPr>
        <w:rFonts w:ascii="Courier New" w:hAnsi="Courier New"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3D72478"/>
    <w:multiLevelType w:val="hybridMultilevel"/>
    <w:tmpl w:val="8D20877A"/>
    <w:lvl w:ilvl="0" w:tplc="7194A2A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4F302B"/>
    <w:multiLevelType w:val="hybridMultilevel"/>
    <w:tmpl w:val="67C6AE66"/>
    <w:lvl w:ilvl="0" w:tplc="7194A2A0">
      <w:start w:val="1"/>
      <w:numFmt w:val="bullet"/>
      <w:lvlText w:val="□"/>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5672A2D"/>
    <w:multiLevelType w:val="hybridMultilevel"/>
    <w:tmpl w:val="7DF0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3E104B"/>
    <w:multiLevelType w:val="hybridMultilevel"/>
    <w:tmpl w:val="95E05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F1D35B7"/>
    <w:multiLevelType w:val="hybridMultilevel"/>
    <w:tmpl w:val="FB6ADA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6C9A1E83"/>
    <w:multiLevelType w:val="hybridMultilevel"/>
    <w:tmpl w:val="826860E8"/>
    <w:lvl w:ilvl="0" w:tplc="7194A2A0">
      <w:start w:val="1"/>
      <w:numFmt w:val="bullet"/>
      <w:lvlText w:val="□"/>
      <w:lvlJc w:val="left"/>
      <w:pPr>
        <w:tabs>
          <w:tab w:val="num" w:pos="360"/>
        </w:tabs>
        <w:ind w:left="360" w:hanging="360"/>
      </w:pPr>
      <w:rPr>
        <w:rFonts w:ascii="Courier New" w:hAnsi="Courier New" w:hint="default"/>
      </w:rPr>
    </w:lvl>
    <w:lvl w:ilvl="1" w:tplc="0C090003" w:tentative="1">
      <w:start w:val="1"/>
      <w:numFmt w:val="bullet"/>
      <w:lvlText w:val="o"/>
      <w:lvlJc w:val="left"/>
      <w:pPr>
        <w:tabs>
          <w:tab w:val="num" w:pos="1980"/>
        </w:tabs>
        <w:ind w:left="1980" w:hanging="360"/>
      </w:pPr>
      <w:rPr>
        <w:rFonts w:ascii="Courier New" w:hAnsi="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3"/>
  </w:num>
  <w:num w:numId="6">
    <w:abstractNumId w:val="0"/>
  </w:num>
  <w:num w:numId="7">
    <w:abstractNumId w:val="6"/>
  </w:num>
  <w:num w:numId="8">
    <w:abstractNumId w:val="1"/>
  </w:num>
  <w:num w:numId="9">
    <w:abstractNumId w:val="14"/>
  </w:num>
  <w:num w:numId="10">
    <w:abstractNumId w:val="11"/>
  </w:num>
  <w:num w:numId="11">
    <w:abstractNumId w:val="10"/>
  </w:num>
  <w:num w:numId="12">
    <w:abstractNumId w:val="7"/>
  </w:num>
  <w:num w:numId="13">
    <w:abstractNumId w:val="8"/>
  </w:num>
  <w:num w:numId="14">
    <w:abstractNumId w:val="2"/>
  </w:num>
  <w:num w:numId="15">
    <w:abstractNumId w:val="15"/>
  </w:num>
  <w:num w:numId="16">
    <w:abstractNumId w:val="9"/>
  </w:num>
  <w:num w:numId="1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YzMjawMDcyMTc3NrFU0lEKTi0uzszPAykwrAUAbaEzsSwAAAA="/>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xvreds09sp5s3eaaeyx0e5satrp0z9ee9dx&quot;&gt;My EndNote Library&lt;record-ids&gt;&lt;item&gt;487&lt;/item&gt;&lt;item&gt;488&lt;/item&gt;&lt;item&gt;491&lt;/item&gt;&lt;item&gt;492&lt;/item&gt;&lt;item&gt;493&lt;/item&gt;&lt;item&gt;494&lt;/item&gt;&lt;item&gt;497&lt;/item&gt;&lt;item&gt;499&lt;/item&gt;&lt;item&gt;500&lt;/item&gt;&lt;item&gt;520&lt;/item&gt;&lt;/record-ids&gt;&lt;/item&gt;&lt;/Libraries&gt;"/>
  </w:docVars>
  <w:rsids>
    <w:rsidRoot w:val="009F325B"/>
    <w:rsid w:val="00002426"/>
    <w:rsid w:val="00002E72"/>
    <w:rsid w:val="00003D26"/>
    <w:rsid w:val="00005365"/>
    <w:rsid w:val="0000568B"/>
    <w:rsid w:val="00006441"/>
    <w:rsid w:val="00006701"/>
    <w:rsid w:val="00006F04"/>
    <w:rsid w:val="000075FF"/>
    <w:rsid w:val="00007C1D"/>
    <w:rsid w:val="00010C9E"/>
    <w:rsid w:val="00011A44"/>
    <w:rsid w:val="00011A5D"/>
    <w:rsid w:val="000122D3"/>
    <w:rsid w:val="00012A66"/>
    <w:rsid w:val="00012DE3"/>
    <w:rsid w:val="00013E2A"/>
    <w:rsid w:val="0001402E"/>
    <w:rsid w:val="00014868"/>
    <w:rsid w:val="000161B3"/>
    <w:rsid w:val="000162C7"/>
    <w:rsid w:val="00017DA7"/>
    <w:rsid w:val="0002069E"/>
    <w:rsid w:val="00021A0D"/>
    <w:rsid w:val="0002213F"/>
    <w:rsid w:val="00022C39"/>
    <w:rsid w:val="00023B41"/>
    <w:rsid w:val="00023FBB"/>
    <w:rsid w:val="00024231"/>
    <w:rsid w:val="00024BEE"/>
    <w:rsid w:val="00026BDE"/>
    <w:rsid w:val="000300A6"/>
    <w:rsid w:val="00030F68"/>
    <w:rsid w:val="00032455"/>
    <w:rsid w:val="000333F0"/>
    <w:rsid w:val="000335A1"/>
    <w:rsid w:val="000342DD"/>
    <w:rsid w:val="000348D2"/>
    <w:rsid w:val="00036F26"/>
    <w:rsid w:val="000400D7"/>
    <w:rsid w:val="00041141"/>
    <w:rsid w:val="00041D03"/>
    <w:rsid w:val="000420DA"/>
    <w:rsid w:val="00042179"/>
    <w:rsid w:val="00044271"/>
    <w:rsid w:val="00044399"/>
    <w:rsid w:val="00044C00"/>
    <w:rsid w:val="00045804"/>
    <w:rsid w:val="00047840"/>
    <w:rsid w:val="00047937"/>
    <w:rsid w:val="00052470"/>
    <w:rsid w:val="0005280B"/>
    <w:rsid w:val="00053798"/>
    <w:rsid w:val="000547DE"/>
    <w:rsid w:val="000561A3"/>
    <w:rsid w:val="000570E0"/>
    <w:rsid w:val="00057C6A"/>
    <w:rsid w:val="00057F7C"/>
    <w:rsid w:val="000600C3"/>
    <w:rsid w:val="00060B05"/>
    <w:rsid w:val="000610E8"/>
    <w:rsid w:val="00061AAE"/>
    <w:rsid w:val="00062CBC"/>
    <w:rsid w:val="000634ED"/>
    <w:rsid w:val="000638C7"/>
    <w:rsid w:val="00065504"/>
    <w:rsid w:val="00067E03"/>
    <w:rsid w:val="00070A22"/>
    <w:rsid w:val="00070FC0"/>
    <w:rsid w:val="00071D1C"/>
    <w:rsid w:val="000723D8"/>
    <w:rsid w:val="00072B42"/>
    <w:rsid w:val="000733CC"/>
    <w:rsid w:val="000749B1"/>
    <w:rsid w:val="00075380"/>
    <w:rsid w:val="00075B69"/>
    <w:rsid w:val="00076405"/>
    <w:rsid w:val="0007796A"/>
    <w:rsid w:val="00077B1F"/>
    <w:rsid w:val="00080C11"/>
    <w:rsid w:val="00081AB4"/>
    <w:rsid w:val="0008341C"/>
    <w:rsid w:val="00085632"/>
    <w:rsid w:val="00085C3D"/>
    <w:rsid w:val="00085DA3"/>
    <w:rsid w:val="00087321"/>
    <w:rsid w:val="0008793B"/>
    <w:rsid w:val="0009029F"/>
    <w:rsid w:val="000918DC"/>
    <w:rsid w:val="00092639"/>
    <w:rsid w:val="00092949"/>
    <w:rsid w:val="00092AEF"/>
    <w:rsid w:val="00093B67"/>
    <w:rsid w:val="0009509C"/>
    <w:rsid w:val="000957D8"/>
    <w:rsid w:val="00096423"/>
    <w:rsid w:val="00096778"/>
    <w:rsid w:val="00096926"/>
    <w:rsid w:val="000977F8"/>
    <w:rsid w:val="00097D13"/>
    <w:rsid w:val="000A0A78"/>
    <w:rsid w:val="000A0ECF"/>
    <w:rsid w:val="000A11C6"/>
    <w:rsid w:val="000A3410"/>
    <w:rsid w:val="000A36E5"/>
    <w:rsid w:val="000A409F"/>
    <w:rsid w:val="000A448D"/>
    <w:rsid w:val="000A4A71"/>
    <w:rsid w:val="000A5D66"/>
    <w:rsid w:val="000A75D7"/>
    <w:rsid w:val="000A7C31"/>
    <w:rsid w:val="000B0D1A"/>
    <w:rsid w:val="000B1205"/>
    <w:rsid w:val="000B17D0"/>
    <w:rsid w:val="000B1EC3"/>
    <w:rsid w:val="000B2364"/>
    <w:rsid w:val="000B2DA5"/>
    <w:rsid w:val="000B347A"/>
    <w:rsid w:val="000B3905"/>
    <w:rsid w:val="000B48CA"/>
    <w:rsid w:val="000B6275"/>
    <w:rsid w:val="000B6598"/>
    <w:rsid w:val="000B7147"/>
    <w:rsid w:val="000C01F4"/>
    <w:rsid w:val="000C07A1"/>
    <w:rsid w:val="000C1165"/>
    <w:rsid w:val="000C26FD"/>
    <w:rsid w:val="000C3E3E"/>
    <w:rsid w:val="000C40ED"/>
    <w:rsid w:val="000C477E"/>
    <w:rsid w:val="000C4E28"/>
    <w:rsid w:val="000C56AA"/>
    <w:rsid w:val="000C599A"/>
    <w:rsid w:val="000C7CB0"/>
    <w:rsid w:val="000D07A8"/>
    <w:rsid w:val="000D22C3"/>
    <w:rsid w:val="000D2733"/>
    <w:rsid w:val="000D32B1"/>
    <w:rsid w:val="000D3F27"/>
    <w:rsid w:val="000D52AB"/>
    <w:rsid w:val="000D53BC"/>
    <w:rsid w:val="000D57BA"/>
    <w:rsid w:val="000D6818"/>
    <w:rsid w:val="000D6D34"/>
    <w:rsid w:val="000D7F31"/>
    <w:rsid w:val="000E0098"/>
    <w:rsid w:val="000E2608"/>
    <w:rsid w:val="000E3533"/>
    <w:rsid w:val="000E4DB3"/>
    <w:rsid w:val="000E5E13"/>
    <w:rsid w:val="000E74D1"/>
    <w:rsid w:val="000E7811"/>
    <w:rsid w:val="000F0538"/>
    <w:rsid w:val="000F1C93"/>
    <w:rsid w:val="000F2709"/>
    <w:rsid w:val="000F4A44"/>
    <w:rsid w:val="000F5348"/>
    <w:rsid w:val="000F67A6"/>
    <w:rsid w:val="000F6988"/>
    <w:rsid w:val="00100039"/>
    <w:rsid w:val="00101608"/>
    <w:rsid w:val="00102396"/>
    <w:rsid w:val="00104807"/>
    <w:rsid w:val="001048CC"/>
    <w:rsid w:val="0010523E"/>
    <w:rsid w:val="00105DE4"/>
    <w:rsid w:val="001067CA"/>
    <w:rsid w:val="00111971"/>
    <w:rsid w:val="0011197B"/>
    <w:rsid w:val="001138E0"/>
    <w:rsid w:val="00115091"/>
    <w:rsid w:val="001161F1"/>
    <w:rsid w:val="001165EA"/>
    <w:rsid w:val="001213CD"/>
    <w:rsid w:val="00122DC8"/>
    <w:rsid w:val="00122F60"/>
    <w:rsid w:val="00123F3B"/>
    <w:rsid w:val="00125C37"/>
    <w:rsid w:val="00127075"/>
    <w:rsid w:val="00127A90"/>
    <w:rsid w:val="00130F83"/>
    <w:rsid w:val="001322F5"/>
    <w:rsid w:val="00132A50"/>
    <w:rsid w:val="00132B8A"/>
    <w:rsid w:val="00133EC0"/>
    <w:rsid w:val="00134795"/>
    <w:rsid w:val="001361A1"/>
    <w:rsid w:val="00136686"/>
    <w:rsid w:val="001369E6"/>
    <w:rsid w:val="00136A0E"/>
    <w:rsid w:val="00140D3A"/>
    <w:rsid w:val="00142425"/>
    <w:rsid w:val="001437A8"/>
    <w:rsid w:val="001437BA"/>
    <w:rsid w:val="00146252"/>
    <w:rsid w:val="00146727"/>
    <w:rsid w:val="00146AF8"/>
    <w:rsid w:val="00147AC2"/>
    <w:rsid w:val="00147FB0"/>
    <w:rsid w:val="001510D7"/>
    <w:rsid w:val="001529C3"/>
    <w:rsid w:val="00155BB3"/>
    <w:rsid w:val="00157D74"/>
    <w:rsid w:val="00161732"/>
    <w:rsid w:val="00161791"/>
    <w:rsid w:val="001617BB"/>
    <w:rsid w:val="00161F8D"/>
    <w:rsid w:val="001622AE"/>
    <w:rsid w:val="00162E53"/>
    <w:rsid w:val="001639A3"/>
    <w:rsid w:val="00164C29"/>
    <w:rsid w:val="001650F7"/>
    <w:rsid w:val="00165E5E"/>
    <w:rsid w:val="00166209"/>
    <w:rsid w:val="0016641E"/>
    <w:rsid w:val="00166DA4"/>
    <w:rsid w:val="00167238"/>
    <w:rsid w:val="0017170E"/>
    <w:rsid w:val="00171E99"/>
    <w:rsid w:val="00174F5E"/>
    <w:rsid w:val="00175E8F"/>
    <w:rsid w:val="001768B9"/>
    <w:rsid w:val="001776A6"/>
    <w:rsid w:val="00182926"/>
    <w:rsid w:val="00183816"/>
    <w:rsid w:val="001838D2"/>
    <w:rsid w:val="00184AD9"/>
    <w:rsid w:val="001851A7"/>
    <w:rsid w:val="00185AB7"/>
    <w:rsid w:val="00185B76"/>
    <w:rsid w:val="0018683A"/>
    <w:rsid w:val="00190B1C"/>
    <w:rsid w:val="00190FE1"/>
    <w:rsid w:val="00191F4F"/>
    <w:rsid w:val="00192308"/>
    <w:rsid w:val="0019287E"/>
    <w:rsid w:val="00192EF0"/>
    <w:rsid w:val="0019344A"/>
    <w:rsid w:val="0019485B"/>
    <w:rsid w:val="00194FA1"/>
    <w:rsid w:val="00196891"/>
    <w:rsid w:val="0019796F"/>
    <w:rsid w:val="00197E08"/>
    <w:rsid w:val="001A0EAC"/>
    <w:rsid w:val="001A1CC5"/>
    <w:rsid w:val="001A2845"/>
    <w:rsid w:val="001A2C5D"/>
    <w:rsid w:val="001A2D4A"/>
    <w:rsid w:val="001A3D28"/>
    <w:rsid w:val="001A3E2E"/>
    <w:rsid w:val="001A3FA7"/>
    <w:rsid w:val="001A4AD5"/>
    <w:rsid w:val="001A4AEB"/>
    <w:rsid w:val="001A52A0"/>
    <w:rsid w:val="001B10E1"/>
    <w:rsid w:val="001B32DC"/>
    <w:rsid w:val="001B34CC"/>
    <w:rsid w:val="001B4E91"/>
    <w:rsid w:val="001B5720"/>
    <w:rsid w:val="001B651D"/>
    <w:rsid w:val="001C06D0"/>
    <w:rsid w:val="001C0F84"/>
    <w:rsid w:val="001C2D00"/>
    <w:rsid w:val="001C301C"/>
    <w:rsid w:val="001C3893"/>
    <w:rsid w:val="001C4786"/>
    <w:rsid w:val="001C5B68"/>
    <w:rsid w:val="001C7F26"/>
    <w:rsid w:val="001D2B9F"/>
    <w:rsid w:val="001D6354"/>
    <w:rsid w:val="001D65C8"/>
    <w:rsid w:val="001D6CF7"/>
    <w:rsid w:val="001D70BB"/>
    <w:rsid w:val="001D7F5A"/>
    <w:rsid w:val="001E1041"/>
    <w:rsid w:val="001E1458"/>
    <w:rsid w:val="001E24F8"/>
    <w:rsid w:val="001E2BFE"/>
    <w:rsid w:val="001E2DDB"/>
    <w:rsid w:val="001E35C2"/>
    <w:rsid w:val="001E36C1"/>
    <w:rsid w:val="001E3957"/>
    <w:rsid w:val="001E6D9E"/>
    <w:rsid w:val="001E6E63"/>
    <w:rsid w:val="001E74B7"/>
    <w:rsid w:val="001E76C8"/>
    <w:rsid w:val="001E7A96"/>
    <w:rsid w:val="001F2147"/>
    <w:rsid w:val="001F643C"/>
    <w:rsid w:val="001F7505"/>
    <w:rsid w:val="001F785E"/>
    <w:rsid w:val="0020042A"/>
    <w:rsid w:val="002021B9"/>
    <w:rsid w:val="00202EA1"/>
    <w:rsid w:val="00203BFE"/>
    <w:rsid w:val="00204609"/>
    <w:rsid w:val="00204A05"/>
    <w:rsid w:val="00206393"/>
    <w:rsid w:val="00207418"/>
    <w:rsid w:val="00210AD0"/>
    <w:rsid w:val="002112EA"/>
    <w:rsid w:val="00212A25"/>
    <w:rsid w:val="00212E7B"/>
    <w:rsid w:val="00213580"/>
    <w:rsid w:val="00214C17"/>
    <w:rsid w:val="00215F34"/>
    <w:rsid w:val="00216B50"/>
    <w:rsid w:val="00217FEC"/>
    <w:rsid w:val="00220853"/>
    <w:rsid w:val="0022196B"/>
    <w:rsid w:val="00221C9D"/>
    <w:rsid w:val="00222244"/>
    <w:rsid w:val="002247BB"/>
    <w:rsid w:val="00225F00"/>
    <w:rsid w:val="00231923"/>
    <w:rsid w:val="00231E3E"/>
    <w:rsid w:val="00232AF2"/>
    <w:rsid w:val="00233425"/>
    <w:rsid w:val="00233BFF"/>
    <w:rsid w:val="00233CB6"/>
    <w:rsid w:val="00234B9B"/>
    <w:rsid w:val="00234E3F"/>
    <w:rsid w:val="00235154"/>
    <w:rsid w:val="00235879"/>
    <w:rsid w:val="002365B7"/>
    <w:rsid w:val="00240468"/>
    <w:rsid w:val="00241019"/>
    <w:rsid w:val="00242246"/>
    <w:rsid w:val="00242756"/>
    <w:rsid w:val="00243B04"/>
    <w:rsid w:val="00243DE1"/>
    <w:rsid w:val="00244D08"/>
    <w:rsid w:val="002458CD"/>
    <w:rsid w:val="002459AB"/>
    <w:rsid w:val="00245ACB"/>
    <w:rsid w:val="00245FF2"/>
    <w:rsid w:val="00246204"/>
    <w:rsid w:val="00246684"/>
    <w:rsid w:val="00247AE9"/>
    <w:rsid w:val="002533EC"/>
    <w:rsid w:val="002569A4"/>
    <w:rsid w:val="00260139"/>
    <w:rsid w:val="002603E7"/>
    <w:rsid w:val="002609C5"/>
    <w:rsid w:val="00260E8B"/>
    <w:rsid w:val="0026283B"/>
    <w:rsid w:val="002629AA"/>
    <w:rsid w:val="002643AF"/>
    <w:rsid w:val="00264577"/>
    <w:rsid w:val="002655C0"/>
    <w:rsid w:val="00270257"/>
    <w:rsid w:val="00271C4C"/>
    <w:rsid w:val="00272136"/>
    <w:rsid w:val="002723F5"/>
    <w:rsid w:val="00272B62"/>
    <w:rsid w:val="00272FC4"/>
    <w:rsid w:val="002740EA"/>
    <w:rsid w:val="002747A9"/>
    <w:rsid w:val="002760B0"/>
    <w:rsid w:val="002761F2"/>
    <w:rsid w:val="002772D1"/>
    <w:rsid w:val="00277F9B"/>
    <w:rsid w:val="002818F5"/>
    <w:rsid w:val="00284C46"/>
    <w:rsid w:val="002854BD"/>
    <w:rsid w:val="00285643"/>
    <w:rsid w:val="0028591B"/>
    <w:rsid w:val="00285BE6"/>
    <w:rsid w:val="00287469"/>
    <w:rsid w:val="00287C15"/>
    <w:rsid w:val="0029043B"/>
    <w:rsid w:val="002938C7"/>
    <w:rsid w:val="002965BA"/>
    <w:rsid w:val="00297A72"/>
    <w:rsid w:val="002A0DE8"/>
    <w:rsid w:val="002A3469"/>
    <w:rsid w:val="002A3769"/>
    <w:rsid w:val="002A38DD"/>
    <w:rsid w:val="002A4973"/>
    <w:rsid w:val="002A5AB7"/>
    <w:rsid w:val="002A6BD7"/>
    <w:rsid w:val="002A6F49"/>
    <w:rsid w:val="002A779F"/>
    <w:rsid w:val="002B05E7"/>
    <w:rsid w:val="002B106B"/>
    <w:rsid w:val="002B1B02"/>
    <w:rsid w:val="002B1FE8"/>
    <w:rsid w:val="002B2758"/>
    <w:rsid w:val="002B2A85"/>
    <w:rsid w:val="002B3102"/>
    <w:rsid w:val="002B3CD4"/>
    <w:rsid w:val="002B525D"/>
    <w:rsid w:val="002B58A4"/>
    <w:rsid w:val="002B70AC"/>
    <w:rsid w:val="002C35A1"/>
    <w:rsid w:val="002C36FB"/>
    <w:rsid w:val="002C40F3"/>
    <w:rsid w:val="002C46E4"/>
    <w:rsid w:val="002C47DB"/>
    <w:rsid w:val="002C5EBE"/>
    <w:rsid w:val="002C69A0"/>
    <w:rsid w:val="002C742F"/>
    <w:rsid w:val="002C7968"/>
    <w:rsid w:val="002D01E8"/>
    <w:rsid w:val="002D1F19"/>
    <w:rsid w:val="002D25BF"/>
    <w:rsid w:val="002D2848"/>
    <w:rsid w:val="002D32AE"/>
    <w:rsid w:val="002D37D9"/>
    <w:rsid w:val="002D56F1"/>
    <w:rsid w:val="002D7E56"/>
    <w:rsid w:val="002E0A07"/>
    <w:rsid w:val="002E1529"/>
    <w:rsid w:val="002E17CB"/>
    <w:rsid w:val="002E3C56"/>
    <w:rsid w:val="002E4723"/>
    <w:rsid w:val="002E59C8"/>
    <w:rsid w:val="002E5A37"/>
    <w:rsid w:val="002E5EC3"/>
    <w:rsid w:val="002F241B"/>
    <w:rsid w:val="002F2492"/>
    <w:rsid w:val="002F2D0F"/>
    <w:rsid w:val="002F3C4C"/>
    <w:rsid w:val="002F48C7"/>
    <w:rsid w:val="002F4C5A"/>
    <w:rsid w:val="002F4D1A"/>
    <w:rsid w:val="002F4F07"/>
    <w:rsid w:val="002F6781"/>
    <w:rsid w:val="002F6C9C"/>
    <w:rsid w:val="00301114"/>
    <w:rsid w:val="003025A1"/>
    <w:rsid w:val="00303384"/>
    <w:rsid w:val="00303EB3"/>
    <w:rsid w:val="00304189"/>
    <w:rsid w:val="003044DC"/>
    <w:rsid w:val="00305C43"/>
    <w:rsid w:val="003067FE"/>
    <w:rsid w:val="00310730"/>
    <w:rsid w:val="003109E5"/>
    <w:rsid w:val="003116EF"/>
    <w:rsid w:val="00311964"/>
    <w:rsid w:val="0031258E"/>
    <w:rsid w:val="0031443F"/>
    <w:rsid w:val="00315D86"/>
    <w:rsid w:val="00316AFD"/>
    <w:rsid w:val="00316D5D"/>
    <w:rsid w:val="0031732D"/>
    <w:rsid w:val="00320526"/>
    <w:rsid w:val="00320823"/>
    <w:rsid w:val="00320931"/>
    <w:rsid w:val="003211F0"/>
    <w:rsid w:val="003214A8"/>
    <w:rsid w:val="00321D24"/>
    <w:rsid w:val="00321D36"/>
    <w:rsid w:val="00324AE1"/>
    <w:rsid w:val="00324B6C"/>
    <w:rsid w:val="00324D08"/>
    <w:rsid w:val="00326EF4"/>
    <w:rsid w:val="00327BA0"/>
    <w:rsid w:val="0033178F"/>
    <w:rsid w:val="00331F51"/>
    <w:rsid w:val="003336E8"/>
    <w:rsid w:val="00333B9D"/>
    <w:rsid w:val="003355BD"/>
    <w:rsid w:val="00335955"/>
    <w:rsid w:val="00335B9B"/>
    <w:rsid w:val="0033724F"/>
    <w:rsid w:val="0033731D"/>
    <w:rsid w:val="0034007D"/>
    <w:rsid w:val="003407AB"/>
    <w:rsid w:val="00342E61"/>
    <w:rsid w:val="003436D6"/>
    <w:rsid w:val="003436FE"/>
    <w:rsid w:val="003469A5"/>
    <w:rsid w:val="00354F81"/>
    <w:rsid w:val="00355F31"/>
    <w:rsid w:val="00357323"/>
    <w:rsid w:val="00357C65"/>
    <w:rsid w:val="00361241"/>
    <w:rsid w:val="00363F22"/>
    <w:rsid w:val="00364233"/>
    <w:rsid w:val="00364F9B"/>
    <w:rsid w:val="003658F0"/>
    <w:rsid w:val="003676AB"/>
    <w:rsid w:val="00370295"/>
    <w:rsid w:val="00370B0E"/>
    <w:rsid w:val="003738D7"/>
    <w:rsid w:val="00373CDE"/>
    <w:rsid w:val="00374CB2"/>
    <w:rsid w:val="003754FF"/>
    <w:rsid w:val="0037670B"/>
    <w:rsid w:val="00380122"/>
    <w:rsid w:val="003824D0"/>
    <w:rsid w:val="003827EF"/>
    <w:rsid w:val="00383D79"/>
    <w:rsid w:val="003848EA"/>
    <w:rsid w:val="00386D50"/>
    <w:rsid w:val="00386DE2"/>
    <w:rsid w:val="00387879"/>
    <w:rsid w:val="00390371"/>
    <w:rsid w:val="003908A2"/>
    <w:rsid w:val="00392094"/>
    <w:rsid w:val="003924A6"/>
    <w:rsid w:val="00392AC4"/>
    <w:rsid w:val="00394B3D"/>
    <w:rsid w:val="00396838"/>
    <w:rsid w:val="00396950"/>
    <w:rsid w:val="003A0857"/>
    <w:rsid w:val="003A0AF2"/>
    <w:rsid w:val="003A2ED1"/>
    <w:rsid w:val="003A32ED"/>
    <w:rsid w:val="003A4182"/>
    <w:rsid w:val="003A46C1"/>
    <w:rsid w:val="003A5487"/>
    <w:rsid w:val="003A5AD7"/>
    <w:rsid w:val="003A6651"/>
    <w:rsid w:val="003A7979"/>
    <w:rsid w:val="003B0BDF"/>
    <w:rsid w:val="003B0F3B"/>
    <w:rsid w:val="003B1F5A"/>
    <w:rsid w:val="003B2B51"/>
    <w:rsid w:val="003B3EF5"/>
    <w:rsid w:val="003B409A"/>
    <w:rsid w:val="003B4DC5"/>
    <w:rsid w:val="003B4FAA"/>
    <w:rsid w:val="003B5108"/>
    <w:rsid w:val="003B611D"/>
    <w:rsid w:val="003C150D"/>
    <w:rsid w:val="003C2AFC"/>
    <w:rsid w:val="003C3AF5"/>
    <w:rsid w:val="003C3BF5"/>
    <w:rsid w:val="003C410F"/>
    <w:rsid w:val="003C47EE"/>
    <w:rsid w:val="003C5013"/>
    <w:rsid w:val="003C558F"/>
    <w:rsid w:val="003C60E7"/>
    <w:rsid w:val="003C6399"/>
    <w:rsid w:val="003C7610"/>
    <w:rsid w:val="003C7C88"/>
    <w:rsid w:val="003C7CFB"/>
    <w:rsid w:val="003D3AC7"/>
    <w:rsid w:val="003D4764"/>
    <w:rsid w:val="003D5410"/>
    <w:rsid w:val="003D5901"/>
    <w:rsid w:val="003D5B07"/>
    <w:rsid w:val="003D5DEF"/>
    <w:rsid w:val="003D64BC"/>
    <w:rsid w:val="003E18D1"/>
    <w:rsid w:val="003E38AE"/>
    <w:rsid w:val="003E3F8C"/>
    <w:rsid w:val="003E459A"/>
    <w:rsid w:val="003E5D85"/>
    <w:rsid w:val="003E6669"/>
    <w:rsid w:val="003F0E5F"/>
    <w:rsid w:val="003F116D"/>
    <w:rsid w:val="003F19DB"/>
    <w:rsid w:val="003F1DF9"/>
    <w:rsid w:val="003F299A"/>
    <w:rsid w:val="003F3DD1"/>
    <w:rsid w:val="003F3F4D"/>
    <w:rsid w:val="003F4059"/>
    <w:rsid w:val="003F447B"/>
    <w:rsid w:val="003F492D"/>
    <w:rsid w:val="003F4B84"/>
    <w:rsid w:val="003F4F22"/>
    <w:rsid w:val="003F59C3"/>
    <w:rsid w:val="003F672D"/>
    <w:rsid w:val="003F6811"/>
    <w:rsid w:val="003F7CEC"/>
    <w:rsid w:val="00400949"/>
    <w:rsid w:val="00401429"/>
    <w:rsid w:val="00401AAE"/>
    <w:rsid w:val="00402891"/>
    <w:rsid w:val="00403550"/>
    <w:rsid w:val="00405D59"/>
    <w:rsid w:val="00406047"/>
    <w:rsid w:val="004060F9"/>
    <w:rsid w:val="0040677D"/>
    <w:rsid w:val="00406DA4"/>
    <w:rsid w:val="00407B1A"/>
    <w:rsid w:val="00410345"/>
    <w:rsid w:val="00411477"/>
    <w:rsid w:val="00411D6B"/>
    <w:rsid w:val="004133D6"/>
    <w:rsid w:val="00413540"/>
    <w:rsid w:val="004137FA"/>
    <w:rsid w:val="00413D1F"/>
    <w:rsid w:val="00413DA4"/>
    <w:rsid w:val="00413E5A"/>
    <w:rsid w:val="00414049"/>
    <w:rsid w:val="00414CDC"/>
    <w:rsid w:val="0041507C"/>
    <w:rsid w:val="0041571C"/>
    <w:rsid w:val="0041571E"/>
    <w:rsid w:val="0041593E"/>
    <w:rsid w:val="00415BB7"/>
    <w:rsid w:val="00416299"/>
    <w:rsid w:val="0041634B"/>
    <w:rsid w:val="00416774"/>
    <w:rsid w:val="00420207"/>
    <w:rsid w:val="00420FC1"/>
    <w:rsid w:val="00421ECD"/>
    <w:rsid w:val="00424566"/>
    <w:rsid w:val="0042696F"/>
    <w:rsid w:val="00426A8C"/>
    <w:rsid w:val="0042702E"/>
    <w:rsid w:val="00430F95"/>
    <w:rsid w:val="00431067"/>
    <w:rsid w:val="00431ECF"/>
    <w:rsid w:val="0043386D"/>
    <w:rsid w:val="0043430D"/>
    <w:rsid w:val="00435682"/>
    <w:rsid w:val="00437B49"/>
    <w:rsid w:val="004412E5"/>
    <w:rsid w:val="004423BB"/>
    <w:rsid w:val="00442B37"/>
    <w:rsid w:val="0044313B"/>
    <w:rsid w:val="00443279"/>
    <w:rsid w:val="00443D4C"/>
    <w:rsid w:val="00444311"/>
    <w:rsid w:val="004458A2"/>
    <w:rsid w:val="00450741"/>
    <w:rsid w:val="0045291B"/>
    <w:rsid w:val="0045296C"/>
    <w:rsid w:val="00453436"/>
    <w:rsid w:val="00453E61"/>
    <w:rsid w:val="00455B0D"/>
    <w:rsid w:val="00455C35"/>
    <w:rsid w:val="004562D1"/>
    <w:rsid w:val="00457431"/>
    <w:rsid w:val="004603B5"/>
    <w:rsid w:val="00460EBB"/>
    <w:rsid w:val="0046300B"/>
    <w:rsid w:val="0046303D"/>
    <w:rsid w:val="004636A5"/>
    <w:rsid w:val="00463A33"/>
    <w:rsid w:val="00464328"/>
    <w:rsid w:val="00464652"/>
    <w:rsid w:val="00465126"/>
    <w:rsid w:val="004651A3"/>
    <w:rsid w:val="004654EE"/>
    <w:rsid w:val="0046603C"/>
    <w:rsid w:val="00466368"/>
    <w:rsid w:val="00466717"/>
    <w:rsid w:val="0046697F"/>
    <w:rsid w:val="0046726B"/>
    <w:rsid w:val="004706BF"/>
    <w:rsid w:val="00471110"/>
    <w:rsid w:val="00471B72"/>
    <w:rsid w:val="00471F5B"/>
    <w:rsid w:val="00472423"/>
    <w:rsid w:val="004728A2"/>
    <w:rsid w:val="00473BBE"/>
    <w:rsid w:val="00473D09"/>
    <w:rsid w:val="00473D8A"/>
    <w:rsid w:val="004751F0"/>
    <w:rsid w:val="0047752D"/>
    <w:rsid w:val="00480F41"/>
    <w:rsid w:val="004817C9"/>
    <w:rsid w:val="00482381"/>
    <w:rsid w:val="00482E3C"/>
    <w:rsid w:val="00484249"/>
    <w:rsid w:val="004842F7"/>
    <w:rsid w:val="0048498F"/>
    <w:rsid w:val="004902AB"/>
    <w:rsid w:val="004916CF"/>
    <w:rsid w:val="00492194"/>
    <w:rsid w:val="00492892"/>
    <w:rsid w:val="00492EC0"/>
    <w:rsid w:val="0049323A"/>
    <w:rsid w:val="0049369F"/>
    <w:rsid w:val="004938A5"/>
    <w:rsid w:val="00495C98"/>
    <w:rsid w:val="0049669D"/>
    <w:rsid w:val="00496C91"/>
    <w:rsid w:val="00497D07"/>
    <w:rsid w:val="004A0E31"/>
    <w:rsid w:val="004A11CE"/>
    <w:rsid w:val="004A13F9"/>
    <w:rsid w:val="004A1448"/>
    <w:rsid w:val="004A18EB"/>
    <w:rsid w:val="004A1D12"/>
    <w:rsid w:val="004A212E"/>
    <w:rsid w:val="004A21C4"/>
    <w:rsid w:val="004A38DE"/>
    <w:rsid w:val="004A395A"/>
    <w:rsid w:val="004A3FB9"/>
    <w:rsid w:val="004A4258"/>
    <w:rsid w:val="004A770E"/>
    <w:rsid w:val="004A7A00"/>
    <w:rsid w:val="004B00E8"/>
    <w:rsid w:val="004B1058"/>
    <w:rsid w:val="004B2754"/>
    <w:rsid w:val="004B3140"/>
    <w:rsid w:val="004B3618"/>
    <w:rsid w:val="004B3E04"/>
    <w:rsid w:val="004B3EC2"/>
    <w:rsid w:val="004B4082"/>
    <w:rsid w:val="004B423A"/>
    <w:rsid w:val="004B4476"/>
    <w:rsid w:val="004B6404"/>
    <w:rsid w:val="004B6465"/>
    <w:rsid w:val="004B6542"/>
    <w:rsid w:val="004B7D4C"/>
    <w:rsid w:val="004C03D3"/>
    <w:rsid w:val="004C2D3C"/>
    <w:rsid w:val="004C4BFF"/>
    <w:rsid w:val="004C5D03"/>
    <w:rsid w:val="004D027F"/>
    <w:rsid w:val="004D5206"/>
    <w:rsid w:val="004D5819"/>
    <w:rsid w:val="004D6801"/>
    <w:rsid w:val="004D73FD"/>
    <w:rsid w:val="004E00DD"/>
    <w:rsid w:val="004E1612"/>
    <w:rsid w:val="004E1DA4"/>
    <w:rsid w:val="004E2C31"/>
    <w:rsid w:val="004E4A4D"/>
    <w:rsid w:val="004E5B84"/>
    <w:rsid w:val="004E5C75"/>
    <w:rsid w:val="004E6465"/>
    <w:rsid w:val="004E7DC6"/>
    <w:rsid w:val="004F1450"/>
    <w:rsid w:val="004F2690"/>
    <w:rsid w:val="004F2CE1"/>
    <w:rsid w:val="004F3BC2"/>
    <w:rsid w:val="004F4805"/>
    <w:rsid w:val="004F5EA9"/>
    <w:rsid w:val="004F65D7"/>
    <w:rsid w:val="004F7176"/>
    <w:rsid w:val="005016C5"/>
    <w:rsid w:val="0050411D"/>
    <w:rsid w:val="005058AD"/>
    <w:rsid w:val="005058EE"/>
    <w:rsid w:val="00505D27"/>
    <w:rsid w:val="005064E5"/>
    <w:rsid w:val="00506AEC"/>
    <w:rsid w:val="00506D8D"/>
    <w:rsid w:val="005100D6"/>
    <w:rsid w:val="005135AA"/>
    <w:rsid w:val="005137E7"/>
    <w:rsid w:val="00514989"/>
    <w:rsid w:val="005150B6"/>
    <w:rsid w:val="0051570A"/>
    <w:rsid w:val="00515A42"/>
    <w:rsid w:val="00515E5A"/>
    <w:rsid w:val="00517133"/>
    <w:rsid w:val="00517309"/>
    <w:rsid w:val="00517E9A"/>
    <w:rsid w:val="00520660"/>
    <w:rsid w:val="00520963"/>
    <w:rsid w:val="005221A5"/>
    <w:rsid w:val="00522A56"/>
    <w:rsid w:val="00522D2E"/>
    <w:rsid w:val="00525E44"/>
    <w:rsid w:val="0052618F"/>
    <w:rsid w:val="00530091"/>
    <w:rsid w:val="00531299"/>
    <w:rsid w:val="005314F6"/>
    <w:rsid w:val="00531A70"/>
    <w:rsid w:val="005325FF"/>
    <w:rsid w:val="00532837"/>
    <w:rsid w:val="00534BA0"/>
    <w:rsid w:val="00536E29"/>
    <w:rsid w:val="0054083B"/>
    <w:rsid w:val="0054350B"/>
    <w:rsid w:val="0054390B"/>
    <w:rsid w:val="00545912"/>
    <w:rsid w:val="0054640F"/>
    <w:rsid w:val="00550F25"/>
    <w:rsid w:val="005515E3"/>
    <w:rsid w:val="00554142"/>
    <w:rsid w:val="005546E7"/>
    <w:rsid w:val="005549F7"/>
    <w:rsid w:val="00555527"/>
    <w:rsid w:val="00555E33"/>
    <w:rsid w:val="005568B2"/>
    <w:rsid w:val="00556DDA"/>
    <w:rsid w:val="00557B14"/>
    <w:rsid w:val="00557DCF"/>
    <w:rsid w:val="00560006"/>
    <w:rsid w:val="00561F00"/>
    <w:rsid w:val="005623FA"/>
    <w:rsid w:val="00562A99"/>
    <w:rsid w:val="00564020"/>
    <w:rsid w:val="005655AC"/>
    <w:rsid w:val="00565C50"/>
    <w:rsid w:val="00566213"/>
    <w:rsid w:val="00566D89"/>
    <w:rsid w:val="0056722D"/>
    <w:rsid w:val="00570600"/>
    <w:rsid w:val="00570C08"/>
    <w:rsid w:val="005721BD"/>
    <w:rsid w:val="00572D9C"/>
    <w:rsid w:val="00573322"/>
    <w:rsid w:val="00573668"/>
    <w:rsid w:val="00573C43"/>
    <w:rsid w:val="0057479B"/>
    <w:rsid w:val="00574B6F"/>
    <w:rsid w:val="00574DCB"/>
    <w:rsid w:val="005755DC"/>
    <w:rsid w:val="00576280"/>
    <w:rsid w:val="00576E01"/>
    <w:rsid w:val="00577236"/>
    <w:rsid w:val="00577D57"/>
    <w:rsid w:val="0058130A"/>
    <w:rsid w:val="00581437"/>
    <w:rsid w:val="0058356B"/>
    <w:rsid w:val="00584530"/>
    <w:rsid w:val="005859E9"/>
    <w:rsid w:val="0058704E"/>
    <w:rsid w:val="005871CB"/>
    <w:rsid w:val="005874BC"/>
    <w:rsid w:val="005878FB"/>
    <w:rsid w:val="00587B55"/>
    <w:rsid w:val="005900B4"/>
    <w:rsid w:val="0059010C"/>
    <w:rsid w:val="00590696"/>
    <w:rsid w:val="00590FE8"/>
    <w:rsid w:val="0059131B"/>
    <w:rsid w:val="0059270F"/>
    <w:rsid w:val="00593602"/>
    <w:rsid w:val="00593CD3"/>
    <w:rsid w:val="00595335"/>
    <w:rsid w:val="005967C8"/>
    <w:rsid w:val="00597C32"/>
    <w:rsid w:val="005A1BE3"/>
    <w:rsid w:val="005A219D"/>
    <w:rsid w:val="005A23A2"/>
    <w:rsid w:val="005A2B65"/>
    <w:rsid w:val="005A582B"/>
    <w:rsid w:val="005A5AE9"/>
    <w:rsid w:val="005A5B6A"/>
    <w:rsid w:val="005A6DD8"/>
    <w:rsid w:val="005A7808"/>
    <w:rsid w:val="005A786B"/>
    <w:rsid w:val="005A7D72"/>
    <w:rsid w:val="005B0040"/>
    <w:rsid w:val="005B00CA"/>
    <w:rsid w:val="005B010E"/>
    <w:rsid w:val="005B0945"/>
    <w:rsid w:val="005B1264"/>
    <w:rsid w:val="005B190D"/>
    <w:rsid w:val="005B29B0"/>
    <w:rsid w:val="005B374C"/>
    <w:rsid w:val="005B3EDA"/>
    <w:rsid w:val="005B42DC"/>
    <w:rsid w:val="005B4C98"/>
    <w:rsid w:val="005B5FF6"/>
    <w:rsid w:val="005B6045"/>
    <w:rsid w:val="005B64EE"/>
    <w:rsid w:val="005B66F5"/>
    <w:rsid w:val="005C1CF6"/>
    <w:rsid w:val="005C3DBC"/>
    <w:rsid w:val="005C4682"/>
    <w:rsid w:val="005C537F"/>
    <w:rsid w:val="005C7216"/>
    <w:rsid w:val="005D0382"/>
    <w:rsid w:val="005D09D6"/>
    <w:rsid w:val="005D1197"/>
    <w:rsid w:val="005D1CCA"/>
    <w:rsid w:val="005D2CB9"/>
    <w:rsid w:val="005D3160"/>
    <w:rsid w:val="005D334C"/>
    <w:rsid w:val="005D3EBD"/>
    <w:rsid w:val="005D524E"/>
    <w:rsid w:val="005D5480"/>
    <w:rsid w:val="005E0264"/>
    <w:rsid w:val="005E0700"/>
    <w:rsid w:val="005E0A17"/>
    <w:rsid w:val="005E2722"/>
    <w:rsid w:val="005E4164"/>
    <w:rsid w:val="005E4366"/>
    <w:rsid w:val="005E5071"/>
    <w:rsid w:val="005E5891"/>
    <w:rsid w:val="005E5E16"/>
    <w:rsid w:val="005E76AC"/>
    <w:rsid w:val="005E78B1"/>
    <w:rsid w:val="005E7C71"/>
    <w:rsid w:val="005F1424"/>
    <w:rsid w:val="005F2A74"/>
    <w:rsid w:val="005F3DA4"/>
    <w:rsid w:val="005F4873"/>
    <w:rsid w:val="005F4B90"/>
    <w:rsid w:val="005F5485"/>
    <w:rsid w:val="005F62E8"/>
    <w:rsid w:val="005F67AA"/>
    <w:rsid w:val="006000D1"/>
    <w:rsid w:val="006026AC"/>
    <w:rsid w:val="00602CCF"/>
    <w:rsid w:val="006033A8"/>
    <w:rsid w:val="00604749"/>
    <w:rsid w:val="006050DB"/>
    <w:rsid w:val="0060539D"/>
    <w:rsid w:val="00605807"/>
    <w:rsid w:val="00610C36"/>
    <w:rsid w:val="0061251D"/>
    <w:rsid w:val="006126AF"/>
    <w:rsid w:val="006160D9"/>
    <w:rsid w:val="00620639"/>
    <w:rsid w:val="00620682"/>
    <w:rsid w:val="00622A5D"/>
    <w:rsid w:val="00624878"/>
    <w:rsid w:val="006252C6"/>
    <w:rsid w:val="00625646"/>
    <w:rsid w:val="00625D4C"/>
    <w:rsid w:val="00625F76"/>
    <w:rsid w:val="00625FB4"/>
    <w:rsid w:val="006267E1"/>
    <w:rsid w:val="006271C1"/>
    <w:rsid w:val="00627701"/>
    <w:rsid w:val="0063357E"/>
    <w:rsid w:val="00634328"/>
    <w:rsid w:val="006344A6"/>
    <w:rsid w:val="00634DA1"/>
    <w:rsid w:val="00635734"/>
    <w:rsid w:val="006358C3"/>
    <w:rsid w:val="00641542"/>
    <w:rsid w:val="00645DC7"/>
    <w:rsid w:val="0064678B"/>
    <w:rsid w:val="00646875"/>
    <w:rsid w:val="00646D26"/>
    <w:rsid w:val="00647436"/>
    <w:rsid w:val="0064758D"/>
    <w:rsid w:val="00647748"/>
    <w:rsid w:val="00650178"/>
    <w:rsid w:val="0065022E"/>
    <w:rsid w:val="00650A17"/>
    <w:rsid w:val="006536C8"/>
    <w:rsid w:val="00654331"/>
    <w:rsid w:val="006561C3"/>
    <w:rsid w:val="006562E0"/>
    <w:rsid w:val="006600E5"/>
    <w:rsid w:val="006603AC"/>
    <w:rsid w:val="00661C90"/>
    <w:rsid w:val="006626FC"/>
    <w:rsid w:val="006629A4"/>
    <w:rsid w:val="00665416"/>
    <w:rsid w:val="006667D3"/>
    <w:rsid w:val="0066680F"/>
    <w:rsid w:val="00666E63"/>
    <w:rsid w:val="0066786C"/>
    <w:rsid w:val="00671807"/>
    <w:rsid w:val="00671E68"/>
    <w:rsid w:val="00673776"/>
    <w:rsid w:val="006742A8"/>
    <w:rsid w:val="006818C5"/>
    <w:rsid w:val="006822FA"/>
    <w:rsid w:val="00683DF8"/>
    <w:rsid w:val="0068416F"/>
    <w:rsid w:val="0068511E"/>
    <w:rsid w:val="00685D9F"/>
    <w:rsid w:val="006872DB"/>
    <w:rsid w:val="0068793B"/>
    <w:rsid w:val="00687E2F"/>
    <w:rsid w:val="00690186"/>
    <w:rsid w:val="006904B0"/>
    <w:rsid w:val="00690F58"/>
    <w:rsid w:val="00691EB1"/>
    <w:rsid w:val="00692C62"/>
    <w:rsid w:val="006954AB"/>
    <w:rsid w:val="00696058"/>
    <w:rsid w:val="00696918"/>
    <w:rsid w:val="00696DC6"/>
    <w:rsid w:val="00697D11"/>
    <w:rsid w:val="006A0E8C"/>
    <w:rsid w:val="006A102C"/>
    <w:rsid w:val="006A19B1"/>
    <w:rsid w:val="006A1F26"/>
    <w:rsid w:val="006A274C"/>
    <w:rsid w:val="006A2799"/>
    <w:rsid w:val="006A2EAF"/>
    <w:rsid w:val="006A2F06"/>
    <w:rsid w:val="006A32F7"/>
    <w:rsid w:val="006A3867"/>
    <w:rsid w:val="006A479F"/>
    <w:rsid w:val="006A523B"/>
    <w:rsid w:val="006A5285"/>
    <w:rsid w:val="006A5F68"/>
    <w:rsid w:val="006A6722"/>
    <w:rsid w:val="006B10D0"/>
    <w:rsid w:val="006B1545"/>
    <w:rsid w:val="006B1E87"/>
    <w:rsid w:val="006B3A45"/>
    <w:rsid w:val="006B6A19"/>
    <w:rsid w:val="006C0851"/>
    <w:rsid w:val="006C1047"/>
    <w:rsid w:val="006C2AD5"/>
    <w:rsid w:val="006C2E94"/>
    <w:rsid w:val="006C3C96"/>
    <w:rsid w:val="006C4851"/>
    <w:rsid w:val="006C4858"/>
    <w:rsid w:val="006C4A0D"/>
    <w:rsid w:val="006C4DA1"/>
    <w:rsid w:val="006C521E"/>
    <w:rsid w:val="006C5413"/>
    <w:rsid w:val="006C6B0D"/>
    <w:rsid w:val="006C7D86"/>
    <w:rsid w:val="006D01AE"/>
    <w:rsid w:val="006D0C6B"/>
    <w:rsid w:val="006D6F78"/>
    <w:rsid w:val="006E0308"/>
    <w:rsid w:val="006E415C"/>
    <w:rsid w:val="006E6FE3"/>
    <w:rsid w:val="006E7784"/>
    <w:rsid w:val="006F047E"/>
    <w:rsid w:val="006F1F75"/>
    <w:rsid w:val="006F3EE8"/>
    <w:rsid w:val="006F4626"/>
    <w:rsid w:val="006F4E7A"/>
    <w:rsid w:val="006F60FB"/>
    <w:rsid w:val="006F6286"/>
    <w:rsid w:val="006F6509"/>
    <w:rsid w:val="006F6E20"/>
    <w:rsid w:val="006F7587"/>
    <w:rsid w:val="006F79ED"/>
    <w:rsid w:val="007003EC"/>
    <w:rsid w:val="0070086F"/>
    <w:rsid w:val="007026BB"/>
    <w:rsid w:val="00702912"/>
    <w:rsid w:val="007031D7"/>
    <w:rsid w:val="0070384B"/>
    <w:rsid w:val="007049D5"/>
    <w:rsid w:val="00705142"/>
    <w:rsid w:val="00705790"/>
    <w:rsid w:val="00705EB1"/>
    <w:rsid w:val="007075D1"/>
    <w:rsid w:val="007101A1"/>
    <w:rsid w:val="0071209D"/>
    <w:rsid w:val="00712C27"/>
    <w:rsid w:val="00713ED8"/>
    <w:rsid w:val="007148C8"/>
    <w:rsid w:val="00715BB2"/>
    <w:rsid w:val="00717747"/>
    <w:rsid w:val="00720A97"/>
    <w:rsid w:val="0072115F"/>
    <w:rsid w:val="00721962"/>
    <w:rsid w:val="0072294A"/>
    <w:rsid w:val="00722B6F"/>
    <w:rsid w:val="00722E54"/>
    <w:rsid w:val="00723275"/>
    <w:rsid w:val="0073115E"/>
    <w:rsid w:val="007333A3"/>
    <w:rsid w:val="00733B5B"/>
    <w:rsid w:val="00734EB4"/>
    <w:rsid w:val="007355BF"/>
    <w:rsid w:val="00735D8B"/>
    <w:rsid w:val="00735D90"/>
    <w:rsid w:val="007360BA"/>
    <w:rsid w:val="00736C50"/>
    <w:rsid w:val="00737717"/>
    <w:rsid w:val="00737E2A"/>
    <w:rsid w:val="007402CF"/>
    <w:rsid w:val="0074127E"/>
    <w:rsid w:val="0074353B"/>
    <w:rsid w:val="00743FB9"/>
    <w:rsid w:val="007450CA"/>
    <w:rsid w:val="00747DFB"/>
    <w:rsid w:val="00747F58"/>
    <w:rsid w:val="007516DB"/>
    <w:rsid w:val="00752784"/>
    <w:rsid w:val="00752877"/>
    <w:rsid w:val="0075316D"/>
    <w:rsid w:val="007533FE"/>
    <w:rsid w:val="00753C0C"/>
    <w:rsid w:val="00755490"/>
    <w:rsid w:val="0075641D"/>
    <w:rsid w:val="00756EED"/>
    <w:rsid w:val="007600D9"/>
    <w:rsid w:val="007610F7"/>
    <w:rsid w:val="007648EC"/>
    <w:rsid w:val="00764973"/>
    <w:rsid w:val="00766953"/>
    <w:rsid w:val="00770554"/>
    <w:rsid w:val="00770766"/>
    <w:rsid w:val="00772CA9"/>
    <w:rsid w:val="00772FD9"/>
    <w:rsid w:val="00773815"/>
    <w:rsid w:val="00774DDF"/>
    <w:rsid w:val="007758F5"/>
    <w:rsid w:val="007808A2"/>
    <w:rsid w:val="00782174"/>
    <w:rsid w:val="00782A67"/>
    <w:rsid w:val="0078428B"/>
    <w:rsid w:val="00784775"/>
    <w:rsid w:val="00784C03"/>
    <w:rsid w:val="00785253"/>
    <w:rsid w:val="0078560C"/>
    <w:rsid w:val="00787612"/>
    <w:rsid w:val="00787B7B"/>
    <w:rsid w:val="00787E26"/>
    <w:rsid w:val="00790C7B"/>
    <w:rsid w:val="007917F5"/>
    <w:rsid w:val="00792934"/>
    <w:rsid w:val="00792AB6"/>
    <w:rsid w:val="007935E9"/>
    <w:rsid w:val="0079397D"/>
    <w:rsid w:val="007976ED"/>
    <w:rsid w:val="007A16CD"/>
    <w:rsid w:val="007A2B10"/>
    <w:rsid w:val="007A3D66"/>
    <w:rsid w:val="007A552B"/>
    <w:rsid w:val="007A5789"/>
    <w:rsid w:val="007A5FE7"/>
    <w:rsid w:val="007A6B0D"/>
    <w:rsid w:val="007B00FC"/>
    <w:rsid w:val="007B0F20"/>
    <w:rsid w:val="007B10CC"/>
    <w:rsid w:val="007B24AB"/>
    <w:rsid w:val="007B26AB"/>
    <w:rsid w:val="007B4661"/>
    <w:rsid w:val="007B48A3"/>
    <w:rsid w:val="007B5C06"/>
    <w:rsid w:val="007B5DAB"/>
    <w:rsid w:val="007C049B"/>
    <w:rsid w:val="007C34F1"/>
    <w:rsid w:val="007C4042"/>
    <w:rsid w:val="007C40D2"/>
    <w:rsid w:val="007C43BB"/>
    <w:rsid w:val="007C539C"/>
    <w:rsid w:val="007C6361"/>
    <w:rsid w:val="007C6745"/>
    <w:rsid w:val="007D044E"/>
    <w:rsid w:val="007D0508"/>
    <w:rsid w:val="007D0A79"/>
    <w:rsid w:val="007D0ABF"/>
    <w:rsid w:val="007D20F6"/>
    <w:rsid w:val="007D22D3"/>
    <w:rsid w:val="007D2E87"/>
    <w:rsid w:val="007D320D"/>
    <w:rsid w:val="007D4C00"/>
    <w:rsid w:val="007D6511"/>
    <w:rsid w:val="007D70CB"/>
    <w:rsid w:val="007D7D74"/>
    <w:rsid w:val="007E0AA3"/>
    <w:rsid w:val="007E124D"/>
    <w:rsid w:val="007E15E1"/>
    <w:rsid w:val="007E1705"/>
    <w:rsid w:val="007E27F3"/>
    <w:rsid w:val="007E2E01"/>
    <w:rsid w:val="007E30EC"/>
    <w:rsid w:val="007E4326"/>
    <w:rsid w:val="007E4AE4"/>
    <w:rsid w:val="007E5EE7"/>
    <w:rsid w:val="007E764C"/>
    <w:rsid w:val="007E7F4F"/>
    <w:rsid w:val="007E7F61"/>
    <w:rsid w:val="007F297C"/>
    <w:rsid w:val="007F4602"/>
    <w:rsid w:val="007F4E5C"/>
    <w:rsid w:val="007F6267"/>
    <w:rsid w:val="007F6D47"/>
    <w:rsid w:val="007F7F37"/>
    <w:rsid w:val="007F7F5E"/>
    <w:rsid w:val="008008D0"/>
    <w:rsid w:val="0080099F"/>
    <w:rsid w:val="00802270"/>
    <w:rsid w:val="00803A3F"/>
    <w:rsid w:val="00804338"/>
    <w:rsid w:val="00804B61"/>
    <w:rsid w:val="00805267"/>
    <w:rsid w:val="0080538F"/>
    <w:rsid w:val="0081033F"/>
    <w:rsid w:val="00810B4E"/>
    <w:rsid w:val="00811C8A"/>
    <w:rsid w:val="008123F1"/>
    <w:rsid w:val="00812F06"/>
    <w:rsid w:val="00812FF2"/>
    <w:rsid w:val="00813168"/>
    <w:rsid w:val="00814FC5"/>
    <w:rsid w:val="008153DA"/>
    <w:rsid w:val="0081596F"/>
    <w:rsid w:val="008176B1"/>
    <w:rsid w:val="0082034B"/>
    <w:rsid w:val="00820BA1"/>
    <w:rsid w:val="00821F7A"/>
    <w:rsid w:val="00823129"/>
    <w:rsid w:val="00826396"/>
    <w:rsid w:val="00826CD6"/>
    <w:rsid w:val="00826D15"/>
    <w:rsid w:val="008271A9"/>
    <w:rsid w:val="008301B1"/>
    <w:rsid w:val="00830A55"/>
    <w:rsid w:val="0083283F"/>
    <w:rsid w:val="00833B0C"/>
    <w:rsid w:val="00834238"/>
    <w:rsid w:val="00834ED9"/>
    <w:rsid w:val="00835787"/>
    <w:rsid w:val="008358A4"/>
    <w:rsid w:val="00836041"/>
    <w:rsid w:val="00836C61"/>
    <w:rsid w:val="008401B0"/>
    <w:rsid w:val="00840318"/>
    <w:rsid w:val="00841576"/>
    <w:rsid w:val="008415D7"/>
    <w:rsid w:val="00843E1C"/>
    <w:rsid w:val="00844BC3"/>
    <w:rsid w:val="00845040"/>
    <w:rsid w:val="00845C55"/>
    <w:rsid w:val="00846357"/>
    <w:rsid w:val="00846871"/>
    <w:rsid w:val="008468CA"/>
    <w:rsid w:val="008478F3"/>
    <w:rsid w:val="00847F74"/>
    <w:rsid w:val="0085042C"/>
    <w:rsid w:val="008520C2"/>
    <w:rsid w:val="008539A1"/>
    <w:rsid w:val="008542F7"/>
    <w:rsid w:val="0085780A"/>
    <w:rsid w:val="0085793F"/>
    <w:rsid w:val="00860C65"/>
    <w:rsid w:val="00860CD5"/>
    <w:rsid w:val="008617A7"/>
    <w:rsid w:val="00861878"/>
    <w:rsid w:val="00862F86"/>
    <w:rsid w:val="00864E11"/>
    <w:rsid w:val="00864E54"/>
    <w:rsid w:val="00865830"/>
    <w:rsid w:val="00865F1D"/>
    <w:rsid w:val="008660EC"/>
    <w:rsid w:val="00866104"/>
    <w:rsid w:val="008661FD"/>
    <w:rsid w:val="00870B31"/>
    <w:rsid w:val="00871C33"/>
    <w:rsid w:val="00872A61"/>
    <w:rsid w:val="00873BEA"/>
    <w:rsid w:val="00873FA6"/>
    <w:rsid w:val="00874F1F"/>
    <w:rsid w:val="00875131"/>
    <w:rsid w:val="00876427"/>
    <w:rsid w:val="00876C11"/>
    <w:rsid w:val="00877BAE"/>
    <w:rsid w:val="008802ED"/>
    <w:rsid w:val="008809A6"/>
    <w:rsid w:val="00880A87"/>
    <w:rsid w:val="00880AB7"/>
    <w:rsid w:val="008813E3"/>
    <w:rsid w:val="008820BB"/>
    <w:rsid w:val="00882A5E"/>
    <w:rsid w:val="00882DB4"/>
    <w:rsid w:val="00891442"/>
    <w:rsid w:val="00892319"/>
    <w:rsid w:val="00892500"/>
    <w:rsid w:val="008927F0"/>
    <w:rsid w:val="0089434F"/>
    <w:rsid w:val="0089553D"/>
    <w:rsid w:val="00895C9E"/>
    <w:rsid w:val="00896486"/>
    <w:rsid w:val="00896557"/>
    <w:rsid w:val="00896971"/>
    <w:rsid w:val="00897353"/>
    <w:rsid w:val="0089754A"/>
    <w:rsid w:val="00897E87"/>
    <w:rsid w:val="008A131C"/>
    <w:rsid w:val="008A1799"/>
    <w:rsid w:val="008A378A"/>
    <w:rsid w:val="008A540C"/>
    <w:rsid w:val="008A57F0"/>
    <w:rsid w:val="008A5EE9"/>
    <w:rsid w:val="008A65B8"/>
    <w:rsid w:val="008A6A44"/>
    <w:rsid w:val="008A755D"/>
    <w:rsid w:val="008A7DD5"/>
    <w:rsid w:val="008B0280"/>
    <w:rsid w:val="008B055B"/>
    <w:rsid w:val="008B1E11"/>
    <w:rsid w:val="008B36F6"/>
    <w:rsid w:val="008B3983"/>
    <w:rsid w:val="008B3D63"/>
    <w:rsid w:val="008B431C"/>
    <w:rsid w:val="008B5714"/>
    <w:rsid w:val="008B5E9C"/>
    <w:rsid w:val="008B6650"/>
    <w:rsid w:val="008B757F"/>
    <w:rsid w:val="008C0092"/>
    <w:rsid w:val="008C0890"/>
    <w:rsid w:val="008C0DDF"/>
    <w:rsid w:val="008C156F"/>
    <w:rsid w:val="008C1627"/>
    <w:rsid w:val="008C23BE"/>
    <w:rsid w:val="008C2B7D"/>
    <w:rsid w:val="008C3D1B"/>
    <w:rsid w:val="008C4794"/>
    <w:rsid w:val="008C4888"/>
    <w:rsid w:val="008C5EBE"/>
    <w:rsid w:val="008C6321"/>
    <w:rsid w:val="008C7580"/>
    <w:rsid w:val="008C7FDC"/>
    <w:rsid w:val="008D1626"/>
    <w:rsid w:val="008D2701"/>
    <w:rsid w:val="008D3CB3"/>
    <w:rsid w:val="008D42ED"/>
    <w:rsid w:val="008D6644"/>
    <w:rsid w:val="008D690E"/>
    <w:rsid w:val="008D694D"/>
    <w:rsid w:val="008D7EEA"/>
    <w:rsid w:val="008E0C43"/>
    <w:rsid w:val="008E1995"/>
    <w:rsid w:val="008E276A"/>
    <w:rsid w:val="008E3E68"/>
    <w:rsid w:val="008E4475"/>
    <w:rsid w:val="008E6581"/>
    <w:rsid w:val="008E685C"/>
    <w:rsid w:val="008E75F0"/>
    <w:rsid w:val="008F055C"/>
    <w:rsid w:val="008F081B"/>
    <w:rsid w:val="008F0914"/>
    <w:rsid w:val="008F1EE1"/>
    <w:rsid w:val="008F41AD"/>
    <w:rsid w:val="008F4D9E"/>
    <w:rsid w:val="008F5214"/>
    <w:rsid w:val="008F54B9"/>
    <w:rsid w:val="008F6139"/>
    <w:rsid w:val="008F7E2A"/>
    <w:rsid w:val="00900147"/>
    <w:rsid w:val="00901130"/>
    <w:rsid w:val="00901902"/>
    <w:rsid w:val="00901937"/>
    <w:rsid w:val="00903D3C"/>
    <w:rsid w:val="00904F17"/>
    <w:rsid w:val="00905BBE"/>
    <w:rsid w:val="00906ABF"/>
    <w:rsid w:val="009079F6"/>
    <w:rsid w:val="00910B17"/>
    <w:rsid w:val="009113D7"/>
    <w:rsid w:val="009126FE"/>
    <w:rsid w:val="00914004"/>
    <w:rsid w:val="00914A2F"/>
    <w:rsid w:val="00915CD8"/>
    <w:rsid w:val="00916EED"/>
    <w:rsid w:val="00917006"/>
    <w:rsid w:val="0091749B"/>
    <w:rsid w:val="0092127A"/>
    <w:rsid w:val="0092181F"/>
    <w:rsid w:val="0092566E"/>
    <w:rsid w:val="00925EDE"/>
    <w:rsid w:val="00925FAC"/>
    <w:rsid w:val="0092631D"/>
    <w:rsid w:val="009264A5"/>
    <w:rsid w:val="00926AFA"/>
    <w:rsid w:val="00927163"/>
    <w:rsid w:val="009273BE"/>
    <w:rsid w:val="00930237"/>
    <w:rsid w:val="00930296"/>
    <w:rsid w:val="00930F32"/>
    <w:rsid w:val="00931E5B"/>
    <w:rsid w:val="009327D9"/>
    <w:rsid w:val="00932F54"/>
    <w:rsid w:val="00933FD1"/>
    <w:rsid w:val="00934317"/>
    <w:rsid w:val="009349AF"/>
    <w:rsid w:val="00935201"/>
    <w:rsid w:val="00935EA2"/>
    <w:rsid w:val="009365F8"/>
    <w:rsid w:val="00936C73"/>
    <w:rsid w:val="0094025C"/>
    <w:rsid w:val="009403F9"/>
    <w:rsid w:val="009418CB"/>
    <w:rsid w:val="00941E01"/>
    <w:rsid w:val="00942211"/>
    <w:rsid w:val="00942A4D"/>
    <w:rsid w:val="009439F5"/>
    <w:rsid w:val="009455E8"/>
    <w:rsid w:val="00945B07"/>
    <w:rsid w:val="0095053C"/>
    <w:rsid w:val="009507EA"/>
    <w:rsid w:val="00950CA3"/>
    <w:rsid w:val="00950CF3"/>
    <w:rsid w:val="009526BC"/>
    <w:rsid w:val="00955F46"/>
    <w:rsid w:val="009567B8"/>
    <w:rsid w:val="009568C0"/>
    <w:rsid w:val="00956B5F"/>
    <w:rsid w:val="00957BAF"/>
    <w:rsid w:val="009607B7"/>
    <w:rsid w:val="00960AF6"/>
    <w:rsid w:val="00960B58"/>
    <w:rsid w:val="009619A2"/>
    <w:rsid w:val="00961ED8"/>
    <w:rsid w:val="00961F56"/>
    <w:rsid w:val="009644F3"/>
    <w:rsid w:val="00966C18"/>
    <w:rsid w:val="00970C4A"/>
    <w:rsid w:val="00971B33"/>
    <w:rsid w:val="00971F7A"/>
    <w:rsid w:val="00972747"/>
    <w:rsid w:val="00972ABF"/>
    <w:rsid w:val="009732F3"/>
    <w:rsid w:val="0097383B"/>
    <w:rsid w:val="00974330"/>
    <w:rsid w:val="00975122"/>
    <w:rsid w:val="00975AE2"/>
    <w:rsid w:val="009761AF"/>
    <w:rsid w:val="00976493"/>
    <w:rsid w:val="0098261B"/>
    <w:rsid w:val="00983901"/>
    <w:rsid w:val="00983934"/>
    <w:rsid w:val="00983B08"/>
    <w:rsid w:val="00983E5D"/>
    <w:rsid w:val="0098402B"/>
    <w:rsid w:val="00986415"/>
    <w:rsid w:val="009864A3"/>
    <w:rsid w:val="009866E4"/>
    <w:rsid w:val="00986E5E"/>
    <w:rsid w:val="00986E8C"/>
    <w:rsid w:val="00990CAD"/>
    <w:rsid w:val="00990F8E"/>
    <w:rsid w:val="00991011"/>
    <w:rsid w:val="00994C0D"/>
    <w:rsid w:val="00994E5D"/>
    <w:rsid w:val="00995FB0"/>
    <w:rsid w:val="009968D9"/>
    <w:rsid w:val="00997E83"/>
    <w:rsid w:val="009A19E6"/>
    <w:rsid w:val="009A21F7"/>
    <w:rsid w:val="009A25AF"/>
    <w:rsid w:val="009A3417"/>
    <w:rsid w:val="009A3D41"/>
    <w:rsid w:val="009A43D9"/>
    <w:rsid w:val="009A572C"/>
    <w:rsid w:val="009A67EE"/>
    <w:rsid w:val="009A6890"/>
    <w:rsid w:val="009A7F00"/>
    <w:rsid w:val="009B04BE"/>
    <w:rsid w:val="009B0A88"/>
    <w:rsid w:val="009B1223"/>
    <w:rsid w:val="009B1931"/>
    <w:rsid w:val="009B20FA"/>
    <w:rsid w:val="009B2E60"/>
    <w:rsid w:val="009B2F44"/>
    <w:rsid w:val="009B305E"/>
    <w:rsid w:val="009B59C5"/>
    <w:rsid w:val="009B5E17"/>
    <w:rsid w:val="009B667C"/>
    <w:rsid w:val="009B6690"/>
    <w:rsid w:val="009B66C7"/>
    <w:rsid w:val="009C03D5"/>
    <w:rsid w:val="009C0482"/>
    <w:rsid w:val="009C0BEC"/>
    <w:rsid w:val="009C0D0A"/>
    <w:rsid w:val="009C111D"/>
    <w:rsid w:val="009C1350"/>
    <w:rsid w:val="009C1EB4"/>
    <w:rsid w:val="009C386D"/>
    <w:rsid w:val="009C62D6"/>
    <w:rsid w:val="009C78D0"/>
    <w:rsid w:val="009C7FA4"/>
    <w:rsid w:val="009D0228"/>
    <w:rsid w:val="009D20A0"/>
    <w:rsid w:val="009D2382"/>
    <w:rsid w:val="009D5403"/>
    <w:rsid w:val="009D5B5F"/>
    <w:rsid w:val="009D72AC"/>
    <w:rsid w:val="009D7370"/>
    <w:rsid w:val="009D7E5C"/>
    <w:rsid w:val="009E22EF"/>
    <w:rsid w:val="009E242B"/>
    <w:rsid w:val="009E6F21"/>
    <w:rsid w:val="009F0006"/>
    <w:rsid w:val="009F01D7"/>
    <w:rsid w:val="009F1001"/>
    <w:rsid w:val="009F22B4"/>
    <w:rsid w:val="009F2434"/>
    <w:rsid w:val="009F2956"/>
    <w:rsid w:val="009F2F18"/>
    <w:rsid w:val="009F325B"/>
    <w:rsid w:val="009F4627"/>
    <w:rsid w:val="009F60EB"/>
    <w:rsid w:val="009F67C5"/>
    <w:rsid w:val="009F695E"/>
    <w:rsid w:val="009F771B"/>
    <w:rsid w:val="009F7C80"/>
    <w:rsid w:val="00A02DFE"/>
    <w:rsid w:val="00A038C0"/>
    <w:rsid w:val="00A06350"/>
    <w:rsid w:val="00A063CF"/>
    <w:rsid w:val="00A06D02"/>
    <w:rsid w:val="00A075D8"/>
    <w:rsid w:val="00A07D67"/>
    <w:rsid w:val="00A12054"/>
    <w:rsid w:val="00A12F06"/>
    <w:rsid w:val="00A132C6"/>
    <w:rsid w:val="00A15B27"/>
    <w:rsid w:val="00A170B8"/>
    <w:rsid w:val="00A17B3B"/>
    <w:rsid w:val="00A20873"/>
    <w:rsid w:val="00A20EA8"/>
    <w:rsid w:val="00A215B7"/>
    <w:rsid w:val="00A22B94"/>
    <w:rsid w:val="00A23205"/>
    <w:rsid w:val="00A2444B"/>
    <w:rsid w:val="00A25493"/>
    <w:rsid w:val="00A25544"/>
    <w:rsid w:val="00A2567D"/>
    <w:rsid w:val="00A26A38"/>
    <w:rsid w:val="00A31A80"/>
    <w:rsid w:val="00A32A2B"/>
    <w:rsid w:val="00A34E29"/>
    <w:rsid w:val="00A35323"/>
    <w:rsid w:val="00A36DD1"/>
    <w:rsid w:val="00A37707"/>
    <w:rsid w:val="00A4186D"/>
    <w:rsid w:val="00A41C99"/>
    <w:rsid w:val="00A41D37"/>
    <w:rsid w:val="00A41DE2"/>
    <w:rsid w:val="00A41E40"/>
    <w:rsid w:val="00A42E9A"/>
    <w:rsid w:val="00A4350A"/>
    <w:rsid w:val="00A4456A"/>
    <w:rsid w:val="00A4466F"/>
    <w:rsid w:val="00A447F0"/>
    <w:rsid w:val="00A46196"/>
    <w:rsid w:val="00A461F0"/>
    <w:rsid w:val="00A4676C"/>
    <w:rsid w:val="00A46B94"/>
    <w:rsid w:val="00A46BDE"/>
    <w:rsid w:val="00A47A73"/>
    <w:rsid w:val="00A51441"/>
    <w:rsid w:val="00A56D35"/>
    <w:rsid w:val="00A5751F"/>
    <w:rsid w:val="00A57C20"/>
    <w:rsid w:val="00A608FB"/>
    <w:rsid w:val="00A6207A"/>
    <w:rsid w:val="00A62A0A"/>
    <w:rsid w:val="00A63021"/>
    <w:rsid w:val="00A63173"/>
    <w:rsid w:val="00A63753"/>
    <w:rsid w:val="00A646C9"/>
    <w:rsid w:val="00A65803"/>
    <w:rsid w:val="00A65BBE"/>
    <w:rsid w:val="00A65F80"/>
    <w:rsid w:val="00A67523"/>
    <w:rsid w:val="00A70086"/>
    <w:rsid w:val="00A7054C"/>
    <w:rsid w:val="00A70A2E"/>
    <w:rsid w:val="00A721DF"/>
    <w:rsid w:val="00A730A5"/>
    <w:rsid w:val="00A76CE4"/>
    <w:rsid w:val="00A77963"/>
    <w:rsid w:val="00A810FE"/>
    <w:rsid w:val="00A81545"/>
    <w:rsid w:val="00A818E4"/>
    <w:rsid w:val="00A81EF7"/>
    <w:rsid w:val="00A835DA"/>
    <w:rsid w:val="00A8366F"/>
    <w:rsid w:val="00A83E7A"/>
    <w:rsid w:val="00A843B2"/>
    <w:rsid w:val="00A8715E"/>
    <w:rsid w:val="00A872DA"/>
    <w:rsid w:val="00A90D6B"/>
    <w:rsid w:val="00A91CE2"/>
    <w:rsid w:val="00A92135"/>
    <w:rsid w:val="00A92688"/>
    <w:rsid w:val="00A93817"/>
    <w:rsid w:val="00A938C2"/>
    <w:rsid w:val="00A95BAC"/>
    <w:rsid w:val="00A9740B"/>
    <w:rsid w:val="00A97494"/>
    <w:rsid w:val="00AA1732"/>
    <w:rsid w:val="00AA27A5"/>
    <w:rsid w:val="00AA29DC"/>
    <w:rsid w:val="00AA37BA"/>
    <w:rsid w:val="00AA3D9E"/>
    <w:rsid w:val="00AA46BF"/>
    <w:rsid w:val="00AA4D2C"/>
    <w:rsid w:val="00AA4F56"/>
    <w:rsid w:val="00AA57CA"/>
    <w:rsid w:val="00AA7954"/>
    <w:rsid w:val="00AA7FA6"/>
    <w:rsid w:val="00AB05D4"/>
    <w:rsid w:val="00AB11E5"/>
    <w:rsid w:val="00AB19D3"/>
    <w:rsid w:val="00AB3A9A"/>
    <w:rsid w:val="00AB40DA"/>
    <w:rsid w:val="00AB459F"/>
    <w:rsid w:val="00AB52DD"/>
    <w:rsid w:val="00AB5CDE"/>
    <w:rsid w:val="00AB5FA6"/>
    <w:rsid w:val="00AB67ED"/>
    <w:rsid w:val="00AB6876"/>
    <w:rsid w:val="00AB77BE"/>
    <w:rsid w:val="00AC046E"/>
    <w:rsid w:val="00AC0CE5"/>
    <w:rsid w:val="00AC0F2D"/>
    <w:rsid w:val="00AC1D91"/>
    <w:rsid w:val="00AC2C29"/>
    <w:rsid w:val="00AC3355"/>
    <w:rsid w:val="00AC3F88"/>
    <w:rsid w:val="00AC5670"/>
    <w:rsid w:val="00AC5A14"/>
    <w:rsid w:val="00AC6E73"/>
    <w:rsid w:val="00AC715B"/>
    <w:rsid w:val="00AD1932"/>
    <w:rsid w:val="00AD3397"/>
    <w:rsid w:val="00AD4B58"/>
    <w:rsid w:val="00AD4EE0"/>
    <w:rsid w:val="00AD6D4E"/>
    <w:rsid w:val="00AD70B4"/>
    <w:rsid w:val="00AD7438"/>
    <w:rsid w:val="00AD74A6"/>
    <w:rsid w:val="00AE005D"/>
    <w:rsid w:val="00AE03CE"/>
    <w:rsid w:val="00AE175C"/>
    <w:rsid w:val="00AE4F08"/>
    <w:rsid w:val="00AE52AB"/>
    <w:rsid w:val="00AE681E"/>
    <w:rsid w:val="00AE732A"/>
    <w:rsid w:val="00AF2E80"/>
    <w:rsid w:val="00AF2EA4"/>
    <w:rsid w:val="00AF2EA9"/>
    <w:rsid w:val="00AF35FE"/>
    <w:rsid w:val="00AF59CE"/>
    <w:rsid w:val="00AF69E7"/>
    <w:rsid w:val="00AF7685"/>
    <w:rsid w:val="00B00412"/>
    <w:rsid w:val="00B004A8"/>
    <w:rsid w:val="00B0060C"/>
    <w:rsid w:val="00B028B3"/>
    <w:rsid w:val="00B04AC5"/>
    <w:rsid w:val="00B04E96"/>
    <w:rsid w:val="00B0524B"/>
    <w:rsid w:val="00B06709"/>
    <w:rsid w:val="00B06932"/>
    <w:rsid w:val="00B07B2C"/>
    <w:rsid w:val="00B10C47"/>
    <w:rsid w:val="00B14395"/>
    <w:rsid w:val="00B14518"/>
    <w:rsid w:val="00B145F7"/>
    <w:rsid w:val="00B14BDC"/>
    <w:rsid w:val="00B15C84"/>
    <w:rsid w:val="00B17DB6"/>
    <w:rsid w:val="00B17F55"/>
    <w:rsid w:val="00B20737"/>
    <w:rsid w:val="00B2121F"/>
    <w:rsid w:val="00B213B7"/>
    <w:rsid w:val="00B2323B"/>
    <w:rsid w:val="00B237EE"/>
    <w:rsid w:val="00B238EC"/>
    <w:rsid w:val="00B23A2B"/>
    <w:rsid w:val="00B23D60"/>
    <w:rsid w:val="00B24FB1"/>
    <w:rsid w:val="00B25707"/>
    <w:rsid w:val="00B26F79"/>
    <w:rsid w:val="00B273CB"/>
    <w:rsid w:val="00B30885"/>
    <w:rsid w:val="00B3094E"/>
    <w:rsid w:val="00B317A3"/>
    <w:rsid w:val="00B31AEF"/>
    <w:rsid w:val="00B335DA"/>
    <w:rsid w:val="00B33F7E"/>
    <w:rsid w:val="00B35877"/>
    <w:rsid w:val="00B35DC8"/>
    <w:rsid w:val="00B40FD0"/>
    <w:rsid w:val="00B41C38"/>
    <w:rsid w:val="00B434CC"/>
    <w:rsid w:val="00B4413D"/>
    <w:rsid w:val="00B44842"/>
    <w:rsid w:val="00B44E10"/>
    <w:rsid w:val="00B45A92"/>
    <w:rsid w:val="00B45D2E"/>
    <w:rsid w:val="00B50038"/>
    <w:rsid w:val="00B51272"/>
    <w:rsid w:val="00B53004"/>
    <w:rsid w:val="00B5336D"/>
    <w:rsid w:val="00B55825"/>
    <w:rsid w:val="00B5633C"/>
    <w:rsid w:val="00B5745B"/>
    <w:rsid w:val="00B578D8"/>
    <w:rsid w:val="00B60A7D"/>
    <w:rsid w:val="00B6269C"/>
    <w:rsid w:val="00B6382C"/>
    <w:rsid w:val="00B656EA"/>
    <w:rsid w:val="00B7108D"/>
    <w:rsid w:val="00B722F4"/>
    <w:rsid w:val="00B728FA"/>
    <w:rsid w:val="00B737C1"/>
    <w:rsid w:val="00B74F7B"/>
    <w:rsid w:val="00B763B8"/>
    <w:rsid w:val="00B77324"/>
    <w:rsid w:val="00B8090D"/>
    <w:rsid w:val="00B8323F"/>
    <w:rsid w:val="00B84DBF"/>
    <w:rsid w:val="00B86900"/>
    <w:rsid w:val="00B902A7"/>
    <w:rsid w:val="00B91B9A"/>
    <w:rsid w:val="00B91D44"/>
    <w:rsid w:val="00B9202D"/>
    <w:rsid w:val="00B9221D"/>
    <w:rsid w:val="00B935D5"/>
    <w:rsid w:val="00B94211"/>
    <w:rsid w:val="00B95A1B"/>
    <w:rsid w:val="00B95E91"/>
    <w:rsid w:val="00B97743"/>
    <w:rsid w:val="00B977C4"/>
    <w:rsid w:val="00BA01AD"/>
    <w:rsid w:val="00BA4DBB"/>
    <w:rsid w:val="00BA508C"/>
    <w:rsid w:val="00BA59F4"/>
    <w:rsid w:val="00BA734A"/>
    <w:rsid w:val="00BA7A49"/>
    <w:rsid w:val="00BA7CB7"/>
    <w:rsid w:val="00BB132C"/>
    <w:rsid w:val="00BB32EF"/>
    <w:rsid w:val="00BB3B43"/>
    <w:rsid w:val="00BB461C"/>
    <w:rsid w:val="00BB7921"/>
    <w:rsid w:val="00BB7FE3"/>
    <w:rsid w:val="00BC1BB7"/>
    <w:rsid w:val="00BC2052"/>
    <w:rsid w:val="00BC22FF"/>
    <w:rsid w:val="00BC2647"/>
    <w:rsid w:val="00BC32DA"/>
    <w:rsid w:val="00BC3AD9"/>
    <w:rsid w:val="00BC554B"/>
    <w:rsid w:val="00BC5FDA"/>
    <w:rsid w:val="00BC6958"/>
    <w:rsid w:val="00BC6A5E"/>
    <w:rsid w:val="00BD03BB"/>
    <w:rsid w:val="00BD1884"/>
    <w:rsid w:val="00BD1B0C"/>
    <w:rsid w:val="00BD2114"/>
    <w:rsid w:val="00BD2D39"/>
    <w:rsid w:val="00BD2FD0"/>
    <w:rsid w:val="00BD3AA8"/>
    <w:rsid w:val="00BD3DBC"/>
    <w:rsid w:val="00BD5196"/>
    <w:rsid w:val="00BD56F1"/>
    <w:rsid w:val="00BE0C96"/>
    <w:rsid w:val="00BE3025"/>
    <w:rsid w:val="00BE3081"/>
    <w:rsid w:val="00BE332C"/>
    <w:rsid w:val="00BE35AB"/>
    <w:rsid w:val="00BE462E"/>
    <w:rsid w:val="00BE6469"/>
    <w:rsid w:val="00BE6FFB"/>
    <w:rsid w:val="00BF09DC"/>
    <w:rsid w:val="00BF3FB2"/>
    <w:rsid w:val="00BF51F4"/>
    <w:rsid w:val="00BF5EBC"/>
    <w:rsid w:val="00BF7CF5"/>
    <w:rsid w:val="00BF7D8C"/>
    <w:rsid w:val="00C0065B"/>
    <w:rsid w:val="00C013CF"/>
    <w:rsid w:val="00C046B2"/>
    <w:rsid w:val="00C05530"/>
    <w:rsid w:val="00C06330"/>
    <w:rsid w:val="00C068A1"/>
    <w:rsid w:val="00C06EE3"/>
    <w:rsid w:val="00C07B42"/>
    <w:rsid w:val="00C1017B"/>
    <w:rsid w:val="00C12409"/>
    <w:rsid w:val="00C12512"/>
    <w:rsid w:val="00C12D70"/>
    <w:rsid w:val="00C13BDE"/>
    <w:rsid w:val="00C14795"/>
    <w:rsid w:val="00C16380"/>
    <w:rsid w:val="00C163DC"/>
    <w:rsid w:val="00C16A50"/>
    <w:rsid w:val="00C17BD0"/>
    <w:rsid w:val="00C20388"/>
    <w:rsid w:val="00C225E8"/>
    <w:rsid w:val="00C2261F"/>
    <w:rsid w:val="00C226D3"/>
    <w:rsid w:val="00C2271F"/>
    <w:rsid w:val="00C2398E"/>
    <w:rsid w:val="00C23CE6"/>
    <w:rsid w:val="00C2467A"/>
    <w:rsid w:val="00C247D3"/>
    <w:rsid w:val="00C24CA1"/>
    <w:rsid w:val="00C25501"/>
    <w:rsid w:val="00C2568C"/>
    <w:rsid w:val="00C30827"/>
    <w:rsid w:val="00C30CD6"/>
    <w:rsid w:val="00C33529"/>
    <w:rsid w:val="00C34248"/>
    <w:rsid w:val="00C35248"/>
    <w:rsid w:val="00C35373"/>
    <w:rsid w:val="00C36DB7"/>
    <w:rsid w:val="00C37A71"/>
    <w:rsid w:val="00C41156"/>
    <w:rsid w:val="00C43180"/>
    <w:rsid w:val="00C43AC2"/>
    <w:rsid w:val="00C44DC9"/>
    <w:rsid w:val="00C45588"/>
    <w:rsid w:val="00C459B1"/>
    <w:rsid w:val="00C47310"/>
    <w:rsid w:val="00C52454"/>
    <w:rsid w:val="00C531AD"/>
    <w:rsid w:val="00C5518E"/>
    <w:rsid w:val="00C55F8C"/>
    <w:rsid w:val="00C57DCF"/>
    <w:rsid w:val="00C6017C"/>
    <w:rsid w:val="00C617C4"/>
    <w:rsid w:val="00C61D1F"/>
    <w:rsid w:val="00C61D85"/>
    <w:rsid w:val="00C62575"/>
    <w:rsid w:val="00C63D0B"/>
    <w:rsid w:val="00C655D1"/>
    <w:rsid w:val="00C66296"/>
    <w:rsid w:val="00C674B0"/>
    <w:rsid w:val="00C70206"/>
    <w:rsid w:val="00C70C85"/>
    <w:rsid w:val="00C74992"/>
    <w:rsid w:val="00C75FD7"/>
    <w:rsid w:val="00C76F87"/>
    <w:rsid w:val="00C77D53"/>
    <w:rsid w:val="00C80641"/>
    <w:rsid w:val="00C8093C"/>
    <w:rsid w:val="00C81224"/>
    <w:rsid w:val="00C8274F"/>
    <w:rsid w:val="00C831E0"/>
    <w:rsid w:val="00C83BF4"/>
    <w:rsid w:val="00C84968"/>
    <w:rsid w:val="00C903C4"/>
    <w:rsid w:val="00C91584"/>
    <w:rsid w:val="00C91FAD"/>
    <w:rsid w:val="00C92759"/>
    <w:rsid w:val="00C93122"/>
    <w:rsid w:val="00C93F78"/>
    <w:rsid w:val="00C95573"/>
    <w:rsid w:val="00C95B93"/>
    <w:rsid w:val="00C96485"/>
    <w:rsid w:val="00C9668D"/>
    <w:rsid w:val="00C96698"/>
    <w:rsid w:val="00C96BC3"/>
    <w:rsid w:val="00CA3D94"/>
    <w:rsid w:val="00CA50E8"/>
    <w:rsid w:val="00CA5616"/>
    <w:rsid w:val="00CA7686"/>
    <w:rsid w:val="00CA7E16"/>
    <w:rsid w:val="00CB00AE"/>
    <w:rsid w:val="00CB0AF8"/>
    <w:rsid w:val="00CB0FA9"/>
    <w:rsid w:val="00CB3CA5"/>
    <w:rsid w:val="00CB686D"/>
    <w:rsid w:val="00CB74C0"/>
    <w:rsid w:val="00CC1521"/>
    <w:rsid w:val="00CC68DB"/>
    <w:rsid w:val="00CC6E2C"/>
    <w:rsid w:val="00CC6F99"/>
    <w:rsid w:val="00CC7339"/>
    <w:rsid w:val="00CD0A82"/>
    <w:rsid w:val="00CD1E43"/>
    <w:rsid w:val="00CD227F"/>
    <w:rsid w:val="00CD2648"/>
    <w:rsid w:val="00CD299A"/>
    <w:rsid w:val="00CD498A"/>
    <w:rsid w:val="00CD518D"/>
    <w:rsid w:val="00CD6124"/>
    <w:rsid w:val="00CE0235"/>
    <w:rsid w:val="00CE02CA"/>
    <w:rsid w:val="00CE0D1F"/>
    <w:rsid w:val="00CE1050"/>
    <w:rsid w:val="00CE207B"/>
    <w:rsid w:val="00CE2CA4"/>
    <w:rsid w:val="00CE4568"/>
    <w:rsid w:val="00CE4B34"/>
    <w:rsid w:val="00CE4D8F"/>
    <w:rsid w:val="00CE5BD0"/>
    <w:rsid w:val="00CE6249"/>
    <w:rsid w:val="00CE65E2"/>
    <w:rsid w:val="00CF012F"/>
    <w:rsid w:val="00CF0655"/>
    <w:rsid w:val="00CF16B1"/>
    <w:rsid w:val="00CF18A6"/>
    <w:rsid w:val="00CF4152"/>
    <w:rsid w:val="00CF4D20"/>
    <w:rsid w:val="00CF53A0"/>
    <w:rsid w:val="00CF5BD4"/>
    <w:rsid w:val="00CF65F2"/>
    <w:rsid w:val="00CF7496"/>
    <w:rsid w:val="00CF7FEC"/>
    <w:rsid w:val="00D003C0"/>
    <w:rsid w:val="00D00E3D"/>
    <w:rsid w:val="00D0159E"/>
    <w:rsid w:val="00D0225E"/>
    <w:rsid w:val="00D03007"/>
    <w:rsid w:val="00D0564B"/>
    <w:rsid w:val="00D07390"/>
    <w:rsid w:val="00D07FD4"/>
    <w:rsid w:val="00D1108D"/>
    <w:rsid w:val="00D11D2E"/>
    <w:rsid w:val="00D14140"/>
    <w:rsid w:val="00D14354"/>
    <w:rsid w:val="00D1487F"/>
    <w:rsid w:val="00D14A8E"/>
    <w:rsid w:val="00D15BBB"/>
    <w:rsid w:val="00D162A8"/>
    <w:rsid w:val="00D16B25"/>
    <w:rsid w:val="00D17363"/>
    <w:rsid w:val="00D178CB"/>
    <w:rsid w:val="00D21027"/>
    <w:rsid w:val="00D213EC"/>
    <w:rsid w:val="00D22AAF"/>
    <w:rsid w:val="00D23954"/>
    <w:rsid w:val="00D253BD"/>
    <w:rsid w:val="00D26A23"/>
    <w:rsid w:val="00D26B0B"/>
    <w:rsid w:val="00D31A34"/>
    <w:rsid w:val="00D32046"/>
    <w:rsid w:val="00D32822"/>
    <w:rsid w:val="00D335A0"/>
    <w:rsid w:val="00D36816"/>
    <w:rsid w:val="00D3718B"/>
    <w:rsid w:val="00D40E41"/>
    <w:rsid w:val="00D426DF"/>
    <w:rsid w:val="00D42F41"/>
    <w:rsid w:val="00D4300B"/>
    <w:rsid w:val="00D4346D"/>
    <w:rsid w:val="00D43E3A"/>
    <w:rsid w:val="00D4488D"/>
    <w:rsid w:val="00D45899"/>
    <w:rsid w:val="00D50541"/>
    <w:rsid w:val="00D5061E"/>
    <w:rsid w:val="00D50F6C"/>
    <w:rsid w:val="00D51749"/>
    <w:rsid w:val="00D51EAF"/>
    <w:rsid w:val="00D52C2D"/>
    <w:rsid w:val="00D5347F"/>
    <w:rsid w:val="00D535D2"/>
    <w:rsid w:val="00D53E2E"/>
    <w:rsid w:val="00D54105"/>
    <w:rsid w:val="00D546D8"/>
    <w:rsid w:val="00D54A29"/>
    <w:rsid w:val="00D54ACB"/>
    <w:rsid w:val="00D55BDB"/>
    <w:rsid w:val="00D5718A"/>
    <w:rsid w:val="00D5758A"/>
    <w:rsid w:val="00D600EE"/>
    <w:rsid w:val="00D6103B"/>
    <w:rsid w:val="00D616E2"/>
    <w:rsid w:val="00D61773"/>
    <w:rsid w:val="00D62250"/>
    <w:rsid w:val="00D625C4"/>
    <w:rsid w:val="00D62E0C"/>
    <w:rsid w:val="00D63BF9"/>
    <w:rsid w:val="00D646C5"/>
    <w:rsid w:val="00D658EF"/>
    <w:rsid w:val="00D65ACF"/>
    <w:rsid w:val="00D65FA2"/>
    <w:rsid w:val="00D6675D"/>
    <w:rsid w:val="00D675C1"/>
    <w:rsid w:val="00D70009"/>
    <w:rsid w:val="00D71E19"/>
    <w:rsid w:val="00D74CCC"/>
    <w:rsid w:val="00D7555F"/>
    <w:rsid w:val="00D8165E"/>
    <w:rsid w:val="00D81F54"/>
    <w:rsid w:val="00D83AA9"/>
    <w:rsid w:val="00D841EF"/>
    <w:rsid w:val="00D847D9"/>
    <w:rsid w:val="00D85820"/>
    <w:rsid w:val="00D85CBE"/>
    <w:rsid w:val="00D86F92"/>
    <w:rsid w:val="00D87F64"/>
    <w:rsid w:val="00D90606"/>
    <w:rsid w:val="00D90C3D"/>
    <w:rsid w:val="00D91596"/>
    <w:rsid w:val="00D9176B"/>
    <w:rsid w:val="00D935A2"/>
    <w:rsid w:val="00D93D6C"/>
    <w:rsid w:val="00D9495B"/>
    <w:rsid w:val="00D95548"/>
    <w:rsid w:val="00D9656C"/>
    <w:rsid w:val="00D96CA7"/>
    <w:rsid w:val="00DA1087"/>
    <w:rsid w:val="00DA3201"/>
    <w:rsid w:val="00DA48FD"/>
    <w:rsid w:val="00DA49B5"/>
    <w:rsid w:val="00DA507B"/>
    <w:rsid w:val="00DA52F7"/>
    <w:rsid w:val="00DA52FD"/>
    <w:rsid w:val="00DA53E9"/>
    <w:rsid w:val="00DA53F1"/>
    <w:rsid w:val="00DA62DB"/>
    <w:rsid w:val="00DA6D40"/>
    <w:rsid w:val="00DB1682"/>
    <w:rsid w:val="00DB5235"/>
    <w:rsid w:val="00DB553D"/>
    <w:rsid w:val="00DB6779"/>
    <w:rsid w:val="00DC0200"/>
    <w:rsid w:val="00DC04ED"/>
    <w:rsid w:val="00DC0892"/>
    <w:rsid w:val="00DC2CB7"/>
    <w:rsid w:val="00DC334D"/>
    <w:rsid w:val="00DC342D"/>
    <w:rsid w:val="00DC4BDE"/>
    <w:rsid w:val="00DC5176"/>
    <w:rsid w:val="00DC53D5"/>
    <w:rsid w:val="00DC53DE"/>
    <w:rsid w:val="00DC5F91"/>
    <w:rsid w:val="00DC7627"/>
    <w:rsid w:val="00DD00C5"/>
    <w:rsid w:val="00DD4309"/>
    <w:rsid w:val="00DD4AA3"/>
    <w:rsid w:val="00DD4E0D"/>
    <w:rsid w:val="00DD4E98"/>
    <w:rsid w:val="00DE20BF"/>
    <w:rsid w:val="00DE4642"/>
    <w:rsid w:val="00DE522F"/>
    <w:rsid w:val="00DE552E"/>
    <w:rsid w:val="00DE5BDF"/>
    <w:rsid w:val="00DE7021"/>
    <w:rsid w:val="00DE726B"/>
    <w:rsid w:val="00DE793E"/>
    <w:rsid w:val="00DF116F"/>
    <w:rsid w:val="00DF1BAE"/>
    <w:rsid w:val="00DF2177"/>
    <w:rsid w:val="00DF28C0"/>
    <w:rsid w:val="00DF2BCA"/>
    <w:rsid w:val="00DF371B"/>
    <w:rsid w:val="00DF6CA3"/>
    <w:rsid w:val="00DF70C5"/>
    <w:rsid w:val="00E0001A"/>
    <w:rsid w:val="00E02DAA"/>
    <w:rsid w:val="00E05504"/>
    <w:rsid w:val="00E06695"/>
    <w:rsid w:val="00E06856"/>
    <w:rsid w:val="00E07309"/>
    <w:rsid w:val="00E073A8"/>
    <w:rsid w:val="00E10645"/>
    <w:rsid w:val="00E111E1"/>
    <w:rsid w:val="00E12864"/>
    <w:rsid w:val="00E129CD"/>
    <w:rsid w:val="00E12F23"/>
    <w:rsid w:val="00E14614"/>
    <w:rsid w:val="00E16396"/>
    <w:rsid w:val="00E239C9"/>
    <w:rsid w:val="00E24676"/>
    <w:rsid w:val="00E24A78"/>
    <w:rsid w:val="00E25BD3"/>
    <w:rsid w:val="00E25CD3"/>
    <w:rsid w:val="00E26293"/>
    <w:rsid w:val="00E26DC3"/>
    <w:rsid w:val="00E270AF"/>
    <w:rsid w:val="00E276B0"/>
    <w:rsid w:val="00E30320"/>
    <w:rsid w:val="00E305B6"/>
    <w:rsid w:val="00E320D9"/>
    <w:rsid w:val="00E326F0"/>
    <w:rsid w:val="00E335D9"/>
    <w:rsid w:val="00E33F73"/>
    <w:rsid w:val="00E34093"/>
    <w:rsid w:val="00E34BAE"/>
    <w:rsid w:val="00E35645"/>
    <w:rsid w:val="00E36873"/>
    <w:rsid w:val="00E4007C"/>
    <w:rsid w:val="00E4058D"/>
    <w:rsid w:val="00E413D6"/>
    <w:rsid w:val="00E42351"/>
    <w:rsid w:val="00E43102"/>
    <w:rsid w:val="00E452A1"/>
    <w:rsid w:val="00E45B66"/>
    <w:rsid w:val="00E5036F"/>
    <w:rsid w:val="00E512D6"/>
    <w:rsid w:val="00E516B7"/>
    <w:rsid w:val="00E51E47"/>
    <w:rsid w:val="00E541BF"/>
    <w:rsid w:val="00E54DED"/>
    <w:rsid w:val="00E54E2C"/>
    <w:rsid w:val="00E56F3E"/>
    <w:rsid w:val="00E610A1"/>
    <w:rsid w:val="00E619F7"/>
    <w:rsid w:val="00E61D36"/>
    <w:rsid w:val="00E62465"/>
    <w:rsid w:val="00E62F10"/>
    <w:rsid w:val="00E62F46"/>
    <w:rsid w:val="00E657BD"/>
    <w:rsid w:val="00E66F27"/>
    <w:rsid w:val="00E67B27"/>
    <w:rsid w:val="00E70304"/>
    <w:rsid w:val="00E709E6"/>
    <w:rsid w:val="00E71372"/>
    <w:rsid w:val="00E729A9"/>
    <w:rsid w:val="00E72EC4"/>
    <w:rsid w:val="00E738AF"/>
    <w:rsid w:val="00E739CD"/>
    <w:rsid w:val="00E73E29"/>
    <w:rsid w:val="00E74362"/>
    <w:rsid w:val="00E744B0"/>
    <w:rsid w:val="00E7577E"/>
    <w:rsid w:val="00E76396"/>
    <w:rsid w:val="00E808B3"/>
    <w:rsid w:val="00E813FA"/>
    <w:rsid w:val="00E81919"/>
    <w:rsid w:val="00E82352"/>
    <w:rsid w:val="00E84ED0"/>
    <w:rsid w:val="00E84FB3"/>
    <w:rsid w:val="00E853E0"/>
    <w:rsid w:val="00E877F2"/>
    <w:rsid w:val="00E9059C"/>
    <w:rsid w:val="00E90973"/>
    <w:rsid w:val="00E91961"/>
    <w:rsid w:val="00E91F59"/>
    <w:rsid w:val="00E927BF"/>
    <w:rsid w:val="00E929CF"/>
    <w:rsid w:val="00E933F5"/>
    <w:rsid w:val="00E941A6"/>
    <w:rsid w:val="00E955A1"/>
    <w:rsid w:val="00E956FC"/>
    <w:rsid w:val="00E965A9"/>
    <w:rsid w:val="00E96C18"/>
    <w:rsid w:val="00E9799E"/>
    <w:rsid w:val="00EA04EE"/>
    <w:rsid w:val="00EA0BD5"/>
    <w:rsid w:val="00EA19EF"/>
    <w:rsid w:val="00EA2BAD"/>
    <w:rsid w:val="00EA2BBB"/>
    <w:rsid w:val="00EA343B"/>
    <w:rsid w:val="00EA3C4A"/>
    <w:rsid w:val="00EA4D4C"/>
    <w:rsid w:val="00EA52C2"/>
    <w:rsid w:val="00EA55A7"/>
    <w:rsid w:val="00EA5E04"/>
    <w:rsid w:val="00EB09E0"/>
    <w:rsid w:val="00EB26FE"/>
    <w:rsid w:val="00EB2B76"/>
    <w:rsid w:val="00EB325D"/>
    <w:rsid w:val="00EB4330"/>
    <w:rsid w:val="00EB4E0B"/>
    <w:rsid w:val="00EB57D9"/>
    <w:rsid w:val="00EB5E35"/>
    <w:rsid w:val="00EB6140"/>
    <w:rsid w:val="00EB741C"/>
    <w:rsid w:val="00EB7497"/>
    <w:rsid w:val="00EB7DB3"/>
    <w:rsid w:val="00EC122C"/>
    <w:rsid w:val="00EC22B0"/>
    <w:rsid w:val="00EC23DC"/>
    <w:rsid w:val="00EC3F2E"/>
    <w:rsid w:val="00EC445D"/>
    <w:rsid w:val="00EC4F89"/>
    <w:rsid w:val="00EC6BF8"/>
    <w:rsid w:val="00EC78A3"/>
    <w:rsid w:val="00EC7C9B"/>
    <w:rsid w:val="00ED01B4"/>
    <w:rsid w:val="00ED0BE5"/>
    <w:rsid w:val="00ED1973"/>
    <w:rsid w:val="00ED1A5F"/>
    <w:rsid w:val="00ED2893"/>
    <w:rsid w:val="00ED3A41"/>
    <w:rsid w:val="00ED3AA7"/>
    <w:rsid w:val="00ED3ECE"/>
    <w:rsid w:val="00ED4CB9"/>
    <w:rsid w:val="00ED65CD"/>
    <w:rsid w:val="00ED7554"/>
    <w:rsid w:val="00ED7E07"/>
    <w:rsid w:val="00EE145D"/>
    <w:rsid w:val="00EE19E4"/>
    <w:rsid w:val="00EE3263"/>
    <w:rsid w:val="00EE6F43"/>
    <w:rsid w:val="00EF1C2A"/>
    <w:rsid w:val="00EF34F3"/>
    <w:rsid w:val="00EF377F"/>
    <w:rsid w:val="00EF5732"/>
    <w:rsid w:val="00EF626F"/>
    <w:rsid w:val="00EF6628"/>
    <w:rsid w:val="00EF72F8"/>
    <w:rsid w:val="00EF7E81"/>
    <w:rsid w:val="00EF7F36"/>
    <w:rsid w:val="00EF7F7A"/>
    <w:rsid w:val="00F0040F"/>
    <w:rsid w:val="00F00748"/>
    <w:rsid w:val="00F01136"/>
    <w:rsid w:val="00F01821"/>
    <w:rsid w:val="00F0367C"/>
    <w:rsid w:val="00F036B7"/>
    <w:rsid w:val="00F0435F"/>
    <w:rsid w:val="00F05092"/>
    <w:rsid w:val="00F0565D"/>
    <w:rsid w:val="00F05C48"/>
    <w:rsid w:val="00F06547"/>
    <w:rsid w:val="00F06A91"/>
    <w:rsid w:val="00F122B4"/>
    <w:rsid w:val="00F1277E"/>
    <w:rsid w:val="00F13937"/>
    <w:rsid w:val="00F153FD"/>
    <w:rsid w:val="00F159D2"/>
    <w:rsid w:val="00F17301"/>
    <w:rsid w:val="00F1793F"/>
    <w:rsid w:val="00F21332"/>
    <w:rsid w:val="00F213F6"/>
    <w:rsid w:val="00F21C41"/>
    <w:rsid w:val="00F23E2C"/>
    <w:rsid w:val="00F24A48"/>
    <w:rsid w:val="00F25A86"/>
    <w:rsid w:val="00F25E89"/>
    <w:rsid w:val="00F26A34"/>
    <w:rsid w:val="00F2712D"/>
    <w:rsid w:val="00F30214"/>
    <w:rsid w:val="00F31118"/>
    <w:rsid w:val="00F32983"/>
    <w:rsid w:val="00F34E24"/>
    <w:rsid w:val="00F356AE"/>
    <w:rsid w:val="00F37073"/>
    <w:rsid w:val="00F37E62"/>
    <w:rsid w:val="00F405B4"/>
    <w:rsid w:val="00F42F49"/>
    <w:rsid w:val="00F44335"/>
    <w:rsid w:val="00F45420"/>
    <w:rsid w:val="00F47D96"/>
    <w:rsid w:val="00F50541"/>
    <w:rsid w:val="00F50933"/>
    <w:rsid w:val="00F50E6C"/>
    <w:rsid w:val="00F523D3"/>
    <w:rsid w:val="00F52868"/>
    <w:rsid w:val="00F52B81"/>
    <w:rsid w:val="00F54857"/>
    <w:rsid w:val="00F549EF"/>
    <w:rsid w:val="00F54DF3"/>
    <w:rsid w:val="00F567F7"/>
    <w:rsid w:val="00F578F2"/>
    <w:rsid w:val="00F6075F"/>
    <w:rsid w:val="00F6110C"/>
    <w:rsid w:val="00F63764"/>
    <w:rsid w:val="00F6438E"/>
    <w:rsid w:val="00F64B40"/>
    <w:rsid w:val="00F6555C"/>
    <w:rsid w:val="00F65D97"/>
    <w:rsid w:val="00F65E5D"/>
    <w:rsid w:val="00F66526"/>
    <w:rsid w:val="00F67556"/>
    <w:rsid w:val="00F704D9"/>
    <w:rsid w:val="00F71A78"/>
    <w:rsid w:val="00F71ADE"/>
    <w:rsid w:val="00F721D8"/>
    <w:rsid w:val="00F72544"/>
    <w:rsid w:val="00F73B2F"/>
    <w:rsid w:val="00F74BFA"/>
    <w:rsid w:val="00F74CCE"/>
    <w:rsid w:val="00F74E65"/>
    <w:rsid w:val="00F759E2"/>
    <w:rsid w:val="00F7629E"/>
    <w:rsid w:val="00F766F5"/>
    <w:rsid w:val="00F776BB"/>
    <w:rsid w:val="00F81B24"/>
    <w:rsid w:val="00F8322E"/>
    <w:rsid w:val="00F8366F"/>
    <w:rsid w:val="00F83A32"/>
    <w:rsid w:val="00F8495D"/>
    <w:rsid w:val="00F84E5D"/>
    <w:rsid w:val="00F8713C"/>
    <w:rsid w:val="00F87451"/>
    <w:rsid w:val="00F87776"/>
    <w:rsid w:val="00F87A4C"/>
    <w:rsid w:val="00F90DBF"/>
    <w:rsid w:val="00F91171"/>
    <w:rsid w:val="00F925EB"/>
    <w:rsid w:val="00F9279A"/>
    <w:rsid w:val="00F92B8C"/>
    <w:rsid w:val="00F9407B"/>
    <w:rsid w:val="00F9513E"/>
    <w:rsid w:val="00F964D3"/>
    <w:rsid w:val="00F97FBB"/>
    <w:rsid w:val="00FA0A33"/>
    <w:rsid w:val="00FA2956"/>
    <w:rsid w:val="00FA3237"/>
    <w:rsid w:val="00FA33B7"/>
    <w:rsid w:val="00FA4477"/>
    <w:rsid w:val="00FA6D3C"/>
    <w:rsid w:val="00FA6D4C"/>
    <w:rsid w:val="00FA7516"/>
    <w:rsid w:val="00FB0FE9"/>
    <w:rsid w:val="00FB1005"/>
    <w:rsid w:val="00FB1631"/>
    <w:rsid w:val="00FB1A33"/>
    <w:rsid w:val="00FB1D59"/>
    <w:rsid w:val="00FB27AC"/>
    <w:rsid w:val="00FB4688"/>
    <w:rsid w:val="00FB49C7"/>
    <w:rsid w:val="00FB702B"/>
    <w:rsid w:val="00FB75C2"/>
    <w:rsid w:val="00FC0F79"/>
    <w:rsid w:val="00FC10AE"/>
    <w:rsid w:val="00FC1557"/>
    <w:rsid w:val="00FC15A9"/>
    <w:rsid w:val="00FC17DF"/>
    <w:rsid w:val="00FC192E"/>
    <w:rsid w:val="00FC1F9D"/>
    <w:rsid w:val="00FC2E92"/>
    <w:rsid w:val="00FC2F32"/>
    <w:rsid w:val="00FC2FBB"/>
    <w:rsid w:val="00FC3264"/>
    <w:rsid w:val="00FC37DB"/>
    <w:rsid w:val="00FC3FAA"/>
    <w:rsid w:val="00FC414C"/>
    <w:rsid w:val="00FC54D3"/>
    <w:rsid w:val="00FC5578"/>
    <w:rsid w:val="00FD116D"/>
    <w:rsid w:val="00FD3A7E"/>
    <w:rsid w:val="00FD4768"/>
    <w:rsid w:val="00FD544B"/>
    <w:rsid w:val="00FD676B"/>
    <w:rsid w:val="00FE0DBE"/>
    <w:rsid w:val="00FE4A3D"/>
    <w:rsid w:val="00FE53ED"/>
    <w:rsid w:val="00FE727E"/>
    <w:rsid w:val="00FE7DD5"/>
    <w:rsid w:val="00FE7EFB"/>
    <w:rsid w:val="00FE7F49"/>
    <w:rsid w:val="00FF0644"/>
    <w:rsid w:val="00FF1808"/>
    <w:rsid w:val="00FF3361"/>
    <w:rsid w:val="00FF3B5D"/>
    <w:rsid w:val="00FF474C"/>
    <w:rsid w:val="00FF5004"/>
    <w:rsid w:val="00FF6E5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9C8CB9"/>
  <w15:docId w15:val="{22867427-8939-4382-A92F-069F30CCA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6C18"/>
    <w:rPr>
      <w:rFonts w:ascii="Arial" w:hAnsi="Arial"/>
      <w:sz w:val="24"/>
      <w:szCs w:val="24"/>
    </w:rPr>
  </w:style>
  <w:style w:type="paragraph" w:styleId="Heading1">
    <w:name w:val="heading 1"/>
    <w:basedOn w:val="Normal"/>
    <w:next w:val="Normal"/>
    <w:link w:val="Heading1Char"/>
    <w:uiPriority w:val="99"/>
    <w:qFormat/>
    <w:rsid w:val="009B6690"/>
    <w:pPr>
      <w:keepNext/>
      <w:spacing w:before="240" w:after="60"/>
      <w:outlineLvl w:val="0"/>
    </w:pPr>
    <w:rPr>
      <w:rFonts w:cs="Arial"/>
      <w:b/>
      <w:bCs/>
      <w:color w:val="34546A"/>
      <w:kern w:val="32"/>
      <w:sz w:val="32"/>
      <w:szCs w:val="32"/>
    </w:rPr>
  </w:style>
  <w:style w:type="paragraph" w:styleId="Heading2">
    <w:name w:val="heading 2"/>
    <w:basedOn w:val="Normal"/>
    <w:next w:val="Normal"/>
    <w:link w:val="Heading2Char"/>
    <w:uiPriority w:val="99"/>
    <w:qFormat/>
    <w:rsid w:val="009B6690"/>
    <w:pPr>
      <w:keepNext/>
      <w:spacing w:before="240" w:after="60"/>
      <w:outlineLvl w:val="1"/>
    </w:pPr>
    <w:rPr>
      <w:rFonts w:cs="Arial"/>
      <w:b/>
      <w:bCs/>
      <w:i/>
      <w:iCs/>
      <w:color w:val="A2595A"/>
      <w:sz w:val="28"/>
      <w:szCs w:val="28"/>
    </w:rPr>
  </w:style>
  <w:style w:type="paragraph" w:styleId="Heading3">
    <w:name w:val="heading 3"/>
    <w:basedOn w:val="Normal"/>
    <w:next w:val="Normal"/>
    <w:link w:val="Heading3Char"/>
    <w:uiPriority w:val="99"/>
    <w:qFormat/>
    <w:rsid w:val="009B6690"/>
    <w:pPr>
      <w:keepNext/>
      <w:spacing w:before="240" w:after="60"/>
      <w:outlineLvl w:val="2"/>
    </w:pPr>
    <w:rPr>
      <w:rFonts w:cs="Arial"/>
      <w:b/>
      <w:bCs/>
      <w:color w:val="4DBFAA"/>
      <w:sz w:val="26"/>
      <w:szCs w:val="26"/>
    </w:rPr>
  </w:style>
  <w:style w:type="paragraph" w:styleId="Heading6">
    <w:name w:val="heading 6"/>
    <w:basedOn w:val="Normal"/>
    <w:next w:val="Normal"/>
    <w:link w:val="Heading6Char"/>
    <w:uiPriority w:val="99"/>
    <w:qFormat/>
    <w:rsid w:val="00F23E2C"/>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F01D7"/>
    <w:rPr>
      <w:rFonts w:ascii="Cambria" w:hAnsi="Cambria" w:cs="Times New Roman"/>
      <w:b/>
      <w:bCs/>
      <w:kern w:val="32"/>
      <w:sz w:val="32"/>
      <w:szCs w:val="32"/>
      <w:lang w:val="en-AU" w:eastAsia="en-AU"/>
    </w:rPr>
  </w:style>
  <w:style w:type="character" w:customStyle="1" w:styleId="Heading2Char">
    <w:name w:val="Heading 2 Char"/>
    <w:basedOn w:val="DefaultParagraphFont"/>
    <w:link w:val="Heading2"/>
    <w:uiPriority w:val="99"/>
    <w:locked/>
    <w:rsid w:val="009B6690"/>
    <w:rPr>
      <w:rFonts w:ascii="Arial" w:hAnsi="Arial" w:cs="Times New Roman"/>
      <w:b/>
      <w:i/>
      <w:color w:val="A2595A"/>
      <w:sz w:val="28"/>
      <w:lang w:val="en-AU" w:eastAsia="en-AU"/>
    </w:rPr>
  </w:style>
  <w:style w:type="character" w:customStyle="1" w:styleId="Heading3Char">
    <w:name w:val="Heading 3 Char"/>
    <w:basedOn w:val="DefaultParagraphFont"/>
    <w:link w:val="Heading3"/>
    <w:uiPriority w:val="99"/>
    <w:semiHidden/>
    <w:locked/>
    <w:rsid w:val="009F01D7"/>
    <w:rPr>
      <w:rFonts w:ascii="Cambria" w:hAnsi="Cambria" w:cs="Times New Roman"/>
      <w:b/>
      <w:bCs/>
      <w:sz w:val="26"/>
      <w:szCs w:val="26"/>
      <w:lang w:val="en-AU" w:eastAsia="en-AU"/>
    </w:rPr>
  </w:style>
  <w:style w:type="character" w:customStyle="1" w:styleId="Heading6Char">
    <w:name w:val="Heading 6 Char"/>
    <w:basedOn w:val="DefaultParagraphFont"/>
    <w:link w:val="Heading6"/>
    <w:uiPriority w:val="99"/>
    <w:semiHidden/>
    <w:locked/>
    <w:rsid w:val="009F01D7"/>
    <w:rPr>
      <w:rFonts w:ascii="Calibri" w:hAnsi="Calibri" w:cs="Times New Roman"/>
      <w:b/>
      <w:bCs/>
      <w:lang w:val="en-AU" w:eastAsia="en-AU"/>
    </w:rPr>
  </w:style>
  <w:style w:type="paragraph" w:styleId="Header">
    <w:name w:val="header"/>
    <w:basedOn w:val="Normal"/>
    <w:link w:val="HeaderChar"/>
    <w:uiPriority w:val="99"/>
    <w:rsid w:val="009F325B"/>
    <w:pPr>
      <w:tabs>
        <w:tab w:val="center" w:pos="4153"/>
        <w:tab w:val="right" w:pos="8306"/>
      </w:tabs>
    </w:pPr>
  </w:style>
  <w:style w:type="character" w:customStyle="1" w:styleId="HeaderChar">
    <w:name w:val="Header Char"/>
    <w:basedOn w:val="DefaultParagraphFont"/>
    <w:link w:val="Header"/>
    <w:uiPriority w:val="99"/>
    <w:semiHidden/>
    <w:locked/>
    <w:rsid w:val="009F01D7"/>
    <w:rPr>
      <w:rFonts w:ascii="Arial" w:hAnsi="Arial" w:cs="Times New Roman"/>
      <w:sz w:val="24"/>
      <w:szCs w:val="24"/>
      <w:lang w:val="en-AU" w:eastAsia="en-AU"/>
    </w:rPr>
  </w:style>
  <w:style w:type="paragraph" w:styleId="Footer">
    <w:name w:val="footer"/>
    <w:basedOn w:val="Normal"/>
    <w:link w:val="FooterChar"/>
    <w:uiPriority w:val="99"/>
    <w:rsid w:val="009F325B"/>
    <w:pPr>
      <w:tabs>
        <w:tab w:val="center" w:pos="4153"/>
        <w:tab w:val="right" w:pos="8306"/>
      </w:tabs>
    </w:pPr>
  </w:style>
  <w:style w:type="character" w:customStyle="1" w:styleId="FooterChar">
    <w:name w:val="Footer Char"/>
    <w:basedOn w:val="DefaultParagraphFont"/>
    <w:link w:val="Footer"/>
    <w:uiPriority w:val="99"/>
    <w:semiHidden/>
    <w:locked/>
    <w:rsid w:val="009F01D7"/>
    <w:rPr>
      <w:rFonts w:ascii="Arial" w:hAnsi="Arial" w:cs="Times New Roman"/>
      <w:sz w:val="24"/>
      <w:szCs w:val="24"/>
      <w:lang w:val="en-AU" w:eastAsia="en-AU"/>
    </w:rPr>
  </w:style>
  <w:style w:type="table" w:styleId="TableGrid">
    <w:name w:val="Table Grid"/>
    <w:basedOn w:val="TableNormal"/>
    <w:uiPriority w:val="99"/>
    <w:rsid w:val="00966C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F23E2C"/>
    <w:pPr>
      <w:spacing w:before="120" w:after="120"/>
    </w:pPr>
    <w:rPr>
      <w:sz w:val="20"/>
      <w:szCs w:val="20"/>
    </w:rPr>
  </w:style>
  <w:style w:type="character" w:customStyle="1" w:styleId="FootnoteTextChar">
    <w:name w:val="Footnote Text Char"/>
    <w:basedOn w:val="DefaultParagraphFont"/>
    <w:link w:val="FootnoteText"/>
    <w:uiPriority w:val="99"/>
    <w:semiHidden/>
    <w:locked/>
    <w:rsid w:val="009F01D7"/>
    <w:rPr>
      <w:rFonts w:ascii="Arial" w:hAnsi="Arial" w:cs="Times New Roman"/>
      <w:sz w:val="20"/>
      <w:szCs w:val="20"/>
      <w:lang w:val="en-AU" w:eastAsia="en-AU"/>
    </w:rPr>
  </w:style>
  <w:style w:type="paragraph" w:styleId="BodyText2">
    <w:name w:val="Body Text 2"/>
    <w:basedOn w:val="Normal"/>
    <w:link w:val="BodyText2Char"/>
    <w:uiPriority w:val="99"/>
    <w:rsid w:val="00F23E2C"/>
    <w:pPr>
      <w:jc w:val="right"/>
    </w:pPr>
    <w:rPr>
      <w:b/>
      <w:color w:val="800000"/>
      <w:sz w:val="44"/>
      <w:szCs w:val="20"/>
      <w:lang w:val="en-GB"/>
    </w:rPr>
  </w:style>
  <w:style w:type="character" w:customStyle="1" w:styleId="BodyText2Char">
    <w:name w:val="Body Text 2 Char"/>
    <w:basedOn w:val="DefaultParagraphFont"/>
    <w:link w:val="BodyText2"/>
    <w:uiPriority w:val="99"/>
    <w:semiHidden/>
    <w:locked/>
    <w:rsid w:val="009F01D7"/>
    <w:rPr>
      <w:rFonts w:ascii="Arial" w:hAnsi="Arial" w:cs="Times New Roman"/>
      <w:sz w:val="24"/>
      <w:szCs w:val="24"/>
      <w:lang w:val="en-AU" w:eastAsia="en-AU"/>
    </w:rPr>
  </w:style>
  <w:style w:type="character" w:styleId="Hyperlink">
    <w:name w:val="Hyperlink"/>
    <w:basedOn w:val="DefaultParagraphFont"/>
    <w:uiPriority w:val="99"/>
    <w:rsid w:val="00F23E2C"/>
    <w:rPr>
      <w:rFonts w:cs="Times New Roman"/>
      <w:color w:val="0000FF"/>
      <w:u w:val="single"/>
    </w:rPr>
  </w:style>
  <w:style w:type="paragraph" w:styleId="NormalWeb">
    <w:name w:val="Normal (Web)"/>
    <w:basedOn w:val="Normal"/>
    <w:uiPriority w:val="99"/>
    <w:rsid w:val="00D426DF"/>
    <w:pPr>
      <w:spacing w:before="100" w:beforeAutospacing="1" w:after="100" w:afterAutospacing="1"/>
    </w:pPr>
    <w:rPr>
      <w:rFonts w:ascii="Times" w:hAnsi="Times"/>
      <w:sz w:val="20"/>
      <w:szCs w:val="20"/>
      <w:lang w:val="en-US" w:eastAsia="en-US"/>
    </w:rPr>
  </w:style>
  <w:style w:type="character" w:customStyle="1" w:styleId="references0">
    <w:name w:val="references 0"/>
    <w:basedOn w:val="DefaultParagraphFont"/>
    <w:uiPriority w:val="99"/>
    <w:rsid w:val="00C16A50"/>
    <w:rPr>
      <w:rFonts w:cs="Times New Roman"/>
    </w:rPr>
  </w:style>
  <w:style w:type="character" w:customStyle="1" w:styleId="reftext">
    <w:name w:val="reftext"/>
    <w:basedOn w:val="DefaultParagraphFont"/>
    <w:uiPriority w:val="99"/>
    <w:rsid w:val="00C16A50"/>
    <w:rPr>
      <w:rFonts w:cs="Times New Roman"/>
    </w:rPr>
  </w:style>
  <w:style w:type="paragraph" w:styleId="BalloonText">
    <w:name w:val="Balloon Text"/>
    <w:basedOn w:val="Normal"/>
    <w:link w:val="BalloonTextChar"/>
    <w:uiPriority w:val="99"/>
    <w:rsid w:val="004B4476"/>
    <w:rPr>
      <w:rFonts w:ascii="Tahoma" w:hAnsi="Tahoma"/>
      <w:sz w:val="16"/>
      <w:szCs w:val="16"/>
      <w:lang w:val="en-US" w:eastAsia="en-US"/>
    </w:rPr>
  </w:style>
  <w:style w:type="character" w:customStyle="1" w:styleId="BalloonTextChar">
    <w:name w:val="Balloon Text Char"/>
    <w:basedOn w:val="DefaultParagraphFont"/>
    <w:link w:val="BalloonText"/>
    <w:uiPriority w:val="99"/>
    <w:locked/>
    <w:rsid w:val="004B4476"/>
    <w:rPr>
      <w:rFonts w:ascii="Tahoma" w:hAnsi="Tahoma" w:cs="Times New Roman"/>
      <w:sz w:val="16"/>
    </w:rPr>
  </w:style>
  <w:style w:type="character" w:customStyle="1" w:styleId="apple-converted-space">
    <w:name w:val="apple-converted-space"/>
    <w:uiPriority w:val="99"/>
    <w:rsid w:val="003A6651"/>
  </w:style>
  <w:style w:type="paragraph" w:customStyle="1" w:styleId="EndNoteBibliographyTitle">
    <w:name w:val="EndNote Bibliography Title"/>
    <w:basedOn w:val="Normal"/>
    <w:link w:val="EndNoteBibliographyTitleChar"/>
    <w:uiPriority w:val="99"/>
    <w:rsid w:val="007648EC"/>
    <w:pPr>
      <w:jc w:val="center"/>
    </w:pPr>
    <w:rPr>
      <w:rFonts w:cs="Arial"/>
      <w:noProof/>
      <w:szCs w:val="20"/>
    </w:rPr>
  </w:style>
  <w:style w:type="character" w:customStyle="1" w:styleId="EndNoteBibliographyTitleChar">
    <w:name w:val="EndNote Bibliography Title Char"/>
    <w:link w:val="EndNoteBibliographyTitle"/>
    <w:uiPriority w:val="99"/>
    <w:locked/>
    <w:rsid w:val="007648EC"/>
    <w:rPr>
      <w:rFonts w:ascii="Arial" w:hAnsi="Arial" w:cs="Arial"/>
      <w:noProof/>
      <w:sz w:val="24"/>
      <w:szCs w:val="20"/>
    </w:rPr>
  </w:style>
  <w:style w:type="paragraph" w:customStyle="1" w:styleId="EndNoteBibliography">
    <w:name w:val="EndNote Bibliography"/>
    <w:basedOn w:val="Normal"/>
    <w:link w:val="EndNoteBibliographyChar"/>
    <w:uiPriority w:val="99"/>
    <w:rsid w:val="007648EC"/>
    <w:rPr>
      <w:rFonts w:cs="Arial"/>
      <w:noProof/>
      <w:szCs w:val="20"/>
    </w:rPr>
  </w:style>
  <w:style w:type="character" w:customStyle="1" w:styleId="EndNoteBibliographyChar">
    <w:name w:val="EndNote Bibliography Char"/>
    <w:link w:val="EndNoteBibliography"/>
    <w:uiPriority w:val="99"/>
    <w:locked/>
    <w:rsid w:val="007648EC"/>
    <w:rPr>
      <w:rFonts w:ascii="Arial" w:hAnsi="Arial" w:cs="Arial"/>
      <w:noProof/>
      <w:sz w:val="24"/>
      <w:szCs w:val="20"/>
    </w:rPr>
  </w:style>
  <w:style w:type="paragraph" w:customStyle="1" w:styleId="Default">
    <w:name w:val="Default"/>
    <w:uiPriority w:val="99"/>
    <w:rsid w:val="00EA04EE"/>
    <w:pPr>
      <w:autoSpaceDE w:val="0"/>
      <w:autoSpaceDN w:val="0"/>
      <w:adjustRightInd w:val="0"/>
    </w:pPr>
    <w:rPr>
      <w:color w:val="000000"/>
      <w:sz w:val="24"/>
      <w:szCs w:val="24"/>
      <w:lang w:val="en-US" w:eastAsia="zh-CN"/>
    </w:rPr>
  </w:style>
  <w:style w:type="paragraph" w:styleId="ListBullet">
    <w:name w:val="List Bullet"/>
    <w:basedOn w:val="Normal"/>
    <w:uiPriority w:val="99"/>
    <w:rsid w:val="00E96C18"/>
    <w:pPr>
      <w:numPr>
        <w:numId w:val="3"/>
      </w:numPr>
      <w:contextualSpacing/>
    </w:pPr>
  </w:style>
  <w:style w:type="character" w:styleId="CommentReference">
    <w:name w:val="annotation reference"/>
    <w:basedOn w:val="DefaultParagraphFont"/>
    <w:uiPriority w:val="99"/>
    <w:rsid w:val="00E07309"/>
    <w:rPr>
      <w:rFonts w:cs="Times New Roman"/>
      <w:sz w:val="16"/>
    </w:rPr>
  </w:style>
  <w:style w:type="paragraph" w:styleId="CommentText">
    <w:name w:val="annotation text"/>
    <w:basedOn w:val="Normal"/>
    <w:link w:val="CommentTextChar"/>
    <w:uiPriority w:val="99"/>
    <w:rsid w:val="00E07309"/>
    <w:rPr>
      <w:sz w:val="20"/>
      <w:szCs w:val="20"/>
    </w:rPr>
  </w:style>
  <w:style w:type="character" w:customStyle="1" w:styleId="CommentTextChar">
    <w:name w:val="Comment Text Char"/>
    <w:basedOn w:val="DefaultParagraphFont"/>
    <w:link w:val="CommentText"/>
    <w:uiPriority w:val="99"/>
    <w:locked/>
    <w:rsid w:val="00E07309"/>
    <w:rPr>
      <w:rFonts w:ascii="Arial" w:hAnsi="Arial" w:cs="Times New Roman"/>
      <w:lang w:val="en-AU" w:eastAsia="en-AU"/>
    </w:rPr>
  </w:style>
  <w:style w:type="paragraph" w:styleId="CommentSubject">
    <w:name w:val="annotation subject"/>
    <w:basedOn w:val="CommentText"/>
    <w:next w:val="CommentText"/>
    <w:link w:val="CommentSubjectChar"/>
    <w:uiPriority w:val="99"/>
    <w:rsid w:val="00E07309"/>
    <w:rPr>
      <w:b/>
      <w:bCs/>
    </w:rPr>
  </w:style>
  <w:style w:type="character" w:customStyle="1" w:styleId="CommentSubjectChar">
    <w:name w:val="Comment Subject Char"/>
    <w:basedOn w:val="CommentTextChar"/>
    <w:link w:val="CommentSubject"/>
    <w:uiPriority w:val="99"/>
    <w:locked/>
    <w:rsid w:val="00E07309"/>
    <w:rPr>
      <w:rFonts w:ascii="Arial" w:hAnsi="Arial" w:cs="Times New Roman"/>
      <w:b/>
      <w:lang w:val="en-AU" w:eastAsia="en-AU"/>
    </w:rPr>
  </w:style>
  <w:style w:type="character" w:customStyle="1" w:styleId="Mention1">
    <w:name w:val="Mention1"/>
    <w:uiPriority w:val="99"/>
    <w:semiHidden/>
    <w:rsid w:val="0085780A"/>
    <w:rPr>
      <w:color w:val="2B579A"/>
      <w:shd w:val="clear" w:color="auto" w:fill="E6E6E6"/>
    </w:rPr>
  </w:style>
  <w:style w:type="paragraph" w:styleId="ListParagraph">
    <w:name w:val="List Paragraph"/>
    <w:basedOn w:val="Normal"/>
    <w:uiPriority w:val="99"/>
    <w:qFormat/>
    <w:rsid w:val="003F4F22"/>
    <w:pPr>
      <w:ind w:left="720"/>
      <w:contextualSpacing/>
    </w:pPr>
  </w:style>
  <w:style w:type="table" w:customStyle="1" w:styleId="GridTable41">
    <w:name w:val="Grid Table 41"/>
    <w:uiPriority w:val="99"/>
    <w:rsid w:val="00790C7B"/>
    <w:rPr>
      <w:rFonts w:ascii="等?" w:eastAsia="Yu Mincho" w:hAnsi="等?" w:cs="Arial"/>
      <w:sz w:val="20"/>
      <w:szCs w:val="20"/>
      <w:lang w:eastAsia="zh-C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character" w:customStyle="1" w:styleId="Mention2">
    <w:name w:val="Mention2"/>
    <w:basedOn w:val="DefaultParagraphFont"/>
    <w:uiPriority w:val="99"/>
    <w:semiHidden/>
    <w:rsid w:val="00D62250"/>
    <w:rPr>
      <w:rFonts w:cs="Times New Roman"/>
      <w:color w:val="2B579A"/>
      <w:shd w:val="clear" w:color="auto" w:fill="E6E6E6"/>
    </w:rPr>
  </w:style>
  <w:style w:type="character" w:customStyle="1" w:styleId="UnresolvedMention1">
    <w:name w:val="Unresolved Mention1"/>
    <w:basedOn w:val="DefaultParagraphFont"/>
    <w:uiPriority w:val="99"/>
    <w:semiHidden/>
    <w:unhideWhenUsed/>
    <w:rsid w:val="00A95BAC"/>
    <w:rPr>
      <w:color w:val="808080"/>
      <w:shd w:val="clear" w:color="auto" w:fill="E6E6E6"/>
    </w:rPr>
  </w:style>
  <w:style w:type="character" w:styleId="UnresolvedMention">
    <w:name w:val="Unresolved Mention"/>
    <w:basedOn w:val="DefaultParagraphFont"/>
    <w:uiPriority w:val="99"/>
    <w:semiHidden/>
    <w:unhideWhenUsed/>
    <w:rsid w:val="0066680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5364">
      <w:marLeft w:val="0"/>
      <w:marRight w:val="0"/>
      <w:marTop w:val="0"/>
      <w:marBottom w:val="0"/>
      <w:divBdr>
        <w:top w:val="none" w:sz="0" w:space="0" w:color="auto"/>
        <w:left w:val="none" w:sz="0" w:space="0" w:color="auto"/>
        <w:bottom w:val="none" w:sz="0" w:space="0" w:color="auto"/>
        <w:right w:val="none" w:sz="0" w:space="0" w:color="auto"/>
      </w:divBdr>
    </w:div>
    <w:div w:id="17045366">
      <w:marLeft w:val="0"/>
      <w:marRight w:val="0"/>
      <w:marTop w:val="0"/>
      <w:marBottom w:val="0"/>
      <w:divBdr>
        <w:top w:val="none" w:sz="0" w:space="0" w:color="auto"/>
        <w:left w:val="none" w:sz="0" w:space="0" w:color="auto"/>
        <w:bottom w:val="none" w:sz="0" w:space="0" w:color="auto"/>
        <w:right w:val="none" w:sz="0" w:space="0" w:color="auto"/>
      </w:divBdr>
    </w:div>
    <w:div w:id="17045368">
      <w:marLeft w:val="0"/>
      <w:marRight w:val="0"/>
      <w:marTop w:val="0"/>
      <w:marBottom w:val="0"/>
      <w:divBdr>
        <w:top w:val="none" w:sz="0" w:space="0" w:color="auto"/>
        <w:left w:val="none" w:sz="0" w:space="0" w:color="auto"/>
        <w:bottom w:val="none" w:sz="0" w:space="0" w:color="auto"/>
        <w:right w:val="none" w:sz="0" w:space="0" w:color="auto"/>
      </w:divBdr>
    </w:div>
    <w:div w:id="17045369">
      <w:marLeft w:val="0"/>
      <w:marRight w:val="0"/>
      <w:marTop w:val="0"/>
      <w:marBottom w:val="0"/>
      <w:divBdr>
        <w:top w:val="none" w:sz="0" w:space="0" w:color="auto"/>
        <w:left w:val="none" w:sz="0" w:space="0" w:color="auto"/>
        <w:bottom w:val="none" w:sz="0" w:space="0" w:color="auto"/>
        <w:right w:val="none" w:sz="0" w:space="0" w:color="auto"/>
      </w:divBdr>
    </w:div>
    <w:div w:id="17045370">
      <w:marLeft w:val="0"/>
      <w:marRight w:val="0"/>
      <w:marTop w:val="0"/>
      <w:marBottom w:val="0"/>
      <w:divBdr>
        <w:top w:val="none" w:sz="0" w:space="0" w:color="auto"/>
        <w:left w:val="none" w:sz="0" w:space="0" w:color="auto"/>
        <w:bottom w:val="none" w:sz="0" w:space="0" w:color="auto"/>
        <w:right w:val="none" w:sz="0" w:space="0" w:color="auto"/>
      </w:divBdr>
    </w:div>
    <w:div w:id="17045374">
      <w:marLeft w:val="0"/>
      <w:marRight w:val="0"/>
      <w:marTop w:val="0"/>
      <w:marBottom w:val="0"/>
      <w:divBdr>
        <w:top w:val="none" w:sz="0" w:space="0" w:color="auto"/>
        <w:left w:val="none" w:sz="0" w:space="0" w:color="auto"/>
        <w:bottom w:val="none" w:sz="0" w:space="0" w:color="auto"/>
        <w:right w:val="none" w:sz="0" w:space="0" w:color="auto"/>
      </w:divBdr>
    </w:div>
    <w:div w:id="17045375">
      <w:marLeft w:val="0"/>
      <w:marRight w:val="0"/>
      <w:marTop w:val="0"/>
      <w:marBottom w:val="0"/>
      <w:divBdr>
        <w:top w:val="none" w:sz="0" w:space="0" w:color="auto"/>
        <w:left w:val="none" w:sz="0" w:space="0" w:color="auto"/>
        <w:bottom w:val="none" w:sz="0" w:space="0" w:color="auto"/>
        <w:right w:val="none" w:sz="0" w:space="0" w:color="auto"/>
      </w:divBdr>
      <w:divsChild>
        <w:div w:id="17045384">
          <w:marLeft w:val="0"/>
          <w:marRight w:val="0"/>
          <w:marTop w:val="0"/>
          <w:marBottom w:val="0"/>
          <w:divBdr>
            <w:top w:val="none" w:sz="0" w:space="0" w:color="auto"/>
            <w:left w:val="none" w:sz="0" w:space="0" w:color="auto"/>
            <w:bottom w:val="none" w:sz="0" w:space="0" w:color="auto"/>
            <w:right w:val="none" w:sz="0" w:space="0" w:color="auto"/>
          </w:divBdr>
          <w:divsChild>
            <w:div w:id="17045373">
              <w:marLeft w:val="0"/>
              <w:marRight w:val="0"/>
              <w:marTop w:val="0"/>
              <w:marBottom w:val="0"/>
              <w:divBdr>
                <w:top w:val="none" w:sz="0" w:space="0" w:color="auto"/>
                <w:left w:val="none" w:sz="0" w:space="0" w:color="auto"/>
                <w:bottom w:val="none" w:sz="0" w:space="0" w:color="auto"/>
                <w:right w:val="none" w:sz="0" w:space="0" w:color="auto"/>
              </w:divBdr>
              <w:divsChild>
                <w:div w:id="1704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5377">
      <w:marLeft w:val="0"/>
      <w:marRight w:val="0"/>
      <w:marTop w:val="0"/>
      <w:marBottom w:val="0"/>
      <w:divBdr>
        <w:top w:val="none" w:sz="0" w:space="0" w:color="auto"/>
        <w:left w:val="none" w:sz="0" w:space="0" w:color="auto"/>
        <w:bottom w:val="none" w:sz="0" w:space="0" w:color="auto"/>
        <w:right w:val="none" w:sz="0" w:space="0" w:color="auto"/>
      </w:divBdr>
    </w:div>
    <w:div w:id="17045380">
      <w:marLeft w:val="0"/>
      <w:marRight w:val="0"/>
      <w:marTop w:val="0"/>
      <w:marBottom w:val="0"/>
      <w:divBdr>
        <w:top w:val="none" w:sz="0" w:space="0" w:color="auto"/>
        <w:left w:val="none" w:sz="0" w:space="0" w:color="auto"/>
        <w:bottom w:val="none" w:sz="0" w:space="0" w:color="auto"/>
        <w:right w:val="none" w:sz="0" w:space="0" w:color="auto"/>
      </w:divBdr>
    </w:div>
    <w:div w:id="17045382">
      <w:marLeft w:val="0"/>
      <w:marRight w:val="0"/>
      <w:marTop w:val="0"/>
      <w:marBottom w:val="0"/>
      <w:divBdr>
        <w:top w:val="none" w:sz="0" w:space="0" w:color="auto"/>
        <w:left w:val="none" w:sz="0" w:space="0" w:color="auto"/>
        <w:bottom w:val="none" w:sz="0" w:space="0" w:color="auto"/>
        <w:right w:val="none" w:sz="0" w:space="0" w:color="auto"/>
      </w:divBdr>
    </w:div>
    <w:div w:id="17045383">
      <w:marLeft w:val="0"/>
      <w:marRight w:val="0"/>
      <w:marTop w:val="0"/>
      <w:marBottom w:val="0"/>
      <w:divBdr>
        <w:top w:val="none" w:sz="0" w:space="0" w:color="auto"/>
        <w:left w:val="none" w:sz="0" w:space="0" w:color="auto"/>
        <w:bottom w:val="none" w:sz="0" w:space="0" w:color="auto"/>
        <w:right w:val="none" w:sz="0" w:space="0" w:color="auto"/>
      </w:divBdr>
    </w:div>
    <w:div w:id="17045385">
      <w:marLeft w:val="0"/>
      <w:marRight w:val="0"/>
      <w:marTop w:val="0"/>
      <w:marBottom w:val="0"/>
      <w:divBdr>
        <w:top w:val="none" w:sz="0" w:space="0" w:color="auto"/>
        <w:left w:val="none" w:sz="0" w:space="0" w:color="auto"/>
        <w:bottom w:val="none" w:sz="0" w:space="0" w:color="auto"/>
        <w:right w:val="none" w:sz="0" w:space="0" w:color="auto"/>
      </w:divBdr>
    </w:div>
    <w:div w:id="17045386">
      <w:marLeft w:val="0"/>
      <w:marRight w:val="0"/>
      <w:marTop w:val="0"/>
      <w:marBottom w:val="0"/>
      <w:divBdr>
        <w:top w:val="none" w:sz="0" w:space="0" w:color="auto"/>
        <w:left w:val="none" w:sz="0" w:space="0" w:color="auto"/>
        <w:bottom w:val="none" w:sz="0" w:space="0" w:color="auto"/>
        <w:right w:val="none" w:sz="0" w:space="0" w:color="auto"/>
      </w:divBdr>
      <w:divsChild>
        <w:div w:id="17045412">
          <w:marLeft w:val="0"/>
          <w:marRight w:val="0"/>
          <w:marTop w:val="0"/>
          <w:marBottom w:val="0"/>
          <w:divBdr>
            <w:top w:val="none" w:sz="0" w:space="0" w:color="auto"/>
            <w:left w:val="none" w:sz="0" w:space="0" w:color="auto"/>
            <w:bottom w:val="none" w:sz="0" w:space="0" w:color="auto"/>
            <w:right w:val="none" w:sz="0" w:space="0" w:color="auto"/>
          </w:divBdr>
          <w:divsChild>
            <w:div w:id="17045365">
              <w:marLeft w:val="0"/>
              <w:marRight w:val="0"/>
              <w:marTop w:val="0"/>
              <w:marBottom w:val="0"/>
              <w:divBdr>
                <w:top w:val="none" w:sz="0" w:space="0" w:color="auto"/>
                <w:left w:val="none" w:sz="0" w:space="0" w:color="auto"/>
                <w:bottom w:val="none" w:sz="0" w:space="0" w:color="auto"/>
                <w:right w:val="none" w:sz="0" w:space="0" w:color="auto"/>
              </w:divBdr>
              <w:divsChild>
                <w:div w:id="1704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5389">
      <w:marLeft w:val="0"/>
      <w:marRight w:val="0"/>
      <w:marTop w:val="0"/>
      <w:marBottom w:val="0"/>
      <w:divBdr>
        <w:top w:val="none" w:sz="0" w:space="0" w:color="auto"/>
        <w:left w:val="none" w:sz="0" w:space="0" w:color="auto"/>
        <w:bottom w:val="none" w:sz="0" w:space="0" w:color="auto"/>
        <w:right w:val="none" w:sz="0" w:space="0" w:color="auto"/>
      </w:divBdr>
    </w:div>
    <w:div w:id="17045390">
      <w:marLeft w:val="0"/>
      <w:marRight w:val="0"/>
      <w:marTop w:val="0"/>
      <w:marBottom w:val="0"/>
      <w:divBdr>
        <w:top w:val="none" w:sz="0" w:space="0" w:color="auto"/>
        <w:left w:val="none" w:sz="0" w:space="0" w:color="auto"/>
        <w:bottom w:val="none" w:sz="0" w:space="0" w:color="auto"/>
        <w:right w:val="none" w:sz="0" w:space="0" w:color="auto"/>
      </w:divBdr>
      <w:divsChild>
        <w:div w:id="17045388">
          <w:marLeft w:val="0"/>
          <w:marRight w:val="0"/>
          <w:marTop w:val="0"/>
          <w:marBottom w:val="0"/>
          <w:divBdr>
            <w:top w:val="none" w:sz="0" w:space="0" w:color="auto"/>
            <w:left w:val="none" w:sz="0" w:space="0" w:color="auto"/>
            <w:bottom w:val="none" w:sz="0" w:space="0" w:color="auto"/>
            <w:right w:val="none" w:sz="0" w:space="0" w:color="auto"/>
          </w:divBdr>
          <w:divsChild>
            <w:div w:id="17045395">
              <w:marLeft w:val="0"/>
              <w:marRight w:val="0"/>
              <w:marTop w:val="0"/>
              <w:marBottom w:val="0"/>
              <w:divBdr>
                <w:top w:val="none" w:sz="0" w:space="0" w:color="auto"/>
                <w:left w:val="none" w:sz="0" w:space="0" w:color="auto"/>
                <w:bottom w:val="none" w:sz="0" w:space="0" w:color="auto"/>
                <w:right w:val="none" w:sz="0" w:space="0" w:color="auto"/>
              </w:divBdr>
              <w:divsChild>
                <w:div w:id="1704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5391">
      <w:marLeft w:val="0"/>
      <w:marRight w:val="0"/>
      <w:marTop w:val="0"/>
      <w:marBottom w:val="0"/>
      <w:divBdr>
        <w:top w:val="none" w:sz="0" w:space="0" w:color="auto"/>
        <w:left w:val="none" w:sz="0" w:space="0" w:color="auto"/>
        <w:bottom w:val="none" w:sz="0" w:space="0" w:color="auto"/>
        <w:right w:val="none" w:sz="0" w:space="0" w:color="auto"/>
      </w:divBdr>
    </w:div>
    <w:div w:id="17045392">
      <w:marLeft w:val="0"/>
      <w:marRight w:val="0"/>
      <w:marTop w:val="0"/>
      <w:marBottom w:val="0"/>
      <w:divBdr>
        <w:top w:val="none" w:sz="0" w:space="0" w:color="auto"/>
        <w:left w:val="none" w:sz="0" w:space="0" w:color="auto"/>
        <w:bottom w:val="none" w:sz="0" w:space="0" w:color="auto"/>
        <w:right w:val="none" w:sz="0" w:space="0" w:color="auto"/>
      </w:divBdr>
      <w:divsChild>
        <w:div w:id="17045376">
          <w:marLeft w:val="0"/>
          <w:marRight w:val="0"/>
          <w:marTop w:val="0"/>
          <w:marBottom w:val="0"/>
          <w:divBdr>
            <w:top w:val="none" w:sz="0" w:space="0" w:color="auto"/>
            <w:left w:val="none" w:sz="0" w:space="0" w:color="auto"/>
            <w:bottom w:val="none" w:sz="0" w:space="0" w:color="auto"/>
            <w:right w:val="none" w:sz="0" w:space="0" w:color="auto"/>
          </w:divBdr>
          <w:divsChild>
            <w:div w:id="17045398">
              <w:marLeft w:val="0"/>
              <w:marRight w:val="0"/>
              <w:marTop w:val="0"/>
              <w:marBottom w:val="0"/>
              <w:divBdr>
                <w:top w:val="none" w:sz="0" w:space="0" w:color="auto"/>
                <w:left w:val="none" w:sz="0" w:space="0" w:color="auto"/>
                <w:bottom w:val="none" w:sz="0" w:space="0" w:color="auto"/>
                <w:right w:val="none" w:sz="0" w:space="0" w:color="auto"/>
              </w:divBdr>
              <w:divsChild>
                <w:div w:id="17045379">
                  <w:marLeft w:val="0"/>
                  <w:marRight w:val="0"/>
                  <w:marTop w:val="0"/>
                  <w:marBottom w:val="0"/>
                  <w:divBdr>
                    <w:top w:val="none" w:sz="0" w:space="0" w:color="auto"/>
                    <w:left w:val="none" w:sz="0" w:space="0" w:color="auto"/>
                    <w:bottom w:val="none" w:sz="0" w:space="0" w:color="auto"/>
                    <w:right w:val="none" w:sz="0" w:space="0" w:color="auto"/>
                  </w:divBdr>
                  <w:divsChild>
                    <w:div w:id="170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5396">
      <w:marLeft w:val="0"/>
      <w:marRight w:val="0"/>
      <w:marTop w:val="0"/>
      <w:marBottom w:val="0"/>
      <w:divBdr>
        <w:top w:val="none" w:sz="0" w:space="0" w:color="auto"/>
        <w:left w:val="none" w:sz="0" w:space="0" w:color="auto"/>
        <w:bottom w:val="none" w:sz="0" w:space="0" w:color="auto"/>
        <w:right w:val="none" w:sz="0" w:space="0" w:color="auto"/>
      </w:divBdr>
    </w:div>
    <w:div w:id="17045397">
      <w:marLeft w:val="0"/>
      <w:marRight w:val="0"/>
      <w:marTop w:val="0"/>
      <w:marBottom w:val="0"/>
      <w:divBdr>
        <w:top w:val="none" w:sz="0" w:space="0" w:color="auto"/>
        <w:left w:val="none" w:sz="0" w:space="0" w:color="auto"/>
        <w:bottom w:val="none" w:sz="0" w:space="0" w:color="auto"/>
        <w:right w:val="none" w:sz="0" w:space="0" w:color="auto"/>
      </w:divBdr>
    </w:div>
    <w:div w:id="17045399">
      <w:marLeft w:val="0"/>
      <w:marRight w:val="0"/>
      <w:marTop w:val="0"/>
      <w:marBottom w:val="0"/>
      <w:divBdr>
        <w:top w:val="none" w:sz="0" w:space="0" w:color="auto"/>
        <w:left w:val="none" w:sz="0" w:space="0" w:color="auto"/>
        <w:bottom w:val="none" w:sz="0" w:space="0" w:color="auto"/>
        <w:right w:val="none" w:sz="0" w:space="0" w:color="auto"/>
      </w:divBdr>
    </w:div>
    <w:div w:id="17045401">
      <w:marLeft w:val="0"/>
      <w:marRight w:val="0"/>
      <w:marTop w:val="0"/>
      <w:marBottom w:val="0"/>
      <w:divBdr>
        <w:top w:val="none" w:sz="0" w:space="0" w:color="auto"/>
        <w:left w:val="none" w:sz="0" w:space="0" w:color="auto"/>
        <w:bottom w:val="none" w:sz="0" w:space="0" w:color="auto"/>
        <w:right w:val="none" w:sz="0" w:space="0" w:color="auto"/>
      </w:divBdr>
    </w:div>
    <w:div w:id="17045403">
      <w:marLeft w:val="0"/>
      <w:marRight w:val="0"/>
      <w:marTop w:val="0"/>
      <w:marBottom w:val="0"/>
      <w:divBdr>
        <w:top w:val="none" w:sz="0" w:space="0" w:color="auto"/>
        <w:left w:val="none" w:sz="0" w:space="0" w:color="auto"/>
        <w:bottom w:val="none" w:sz="0" w:space="0" w:color="auto"/>
        <w:right w:val="none" w:sz="0" w:space="0" w:color="auto"/>
      </w:divBdr>
    </w:div>
    <w:div w:id="17045404">
      <w:marLeft w:val="0"/>
      <w:marRight w:val="0"/>
      <w:marTop w:val="0"/>
      <w:marBottom w:val="0"/>
      <w:divBdr>
        <w:top w:val="none" w:sz="0" w:space="0" w:color="auto"/>
        <w:left w:val="none" w:sz="0" w:space="0" w:color="auto"/>
        <w:bottom w:val="none" w:sz="0" w:space="0" w:color="auto"/>
        <w:right w:val="none" w:sz="0" w:space="0" w:color="auto"/>
      </w:divBdr>
      <w:divsChild>
        <w:div w:id="17045387">
          <w:marLeft w:val="0"/>
          <w:marRight w:val="0"/>
          <w:marTop w:val="0"/>
          <w:marBottom w:val="0"/>
          <w:divBdr>
            <w:top w:val="none" w:sz="0" w:space="0" w:color="auto"/>
            <w:left w:val="none" w:sz="0" w:space="0" w:color="auto"/>
            <w:bottom w:val="none" w:sz="0" w:space="0" w:color="auto"/>
            <w:right w:val="none" w:sz="0" w:space="0" w:color="auto"/>
          </w:divBdr>
          <w:divsChild>
            <w:div w:id="17045402">
              <w:marLeft w:val="0"/>
              <w:marRight w:val="0"/>
              <w:marTop w:val="0"/>
              <w:marBottom w:val="0"/>
              <w:divBdr>
                <w:top w:val="none" w:sz="0" w:space="0" w:color="auto"/>
                <w:left w:val="none" w:sz="0" w:space="0" w:color="auto"/>
                <w:bottom w:val="none" w:sz="0" w:space="0" w:color="auto"/>
                <w:right w:val="none" w:sz="0" w:space="0" w:color="auto"/>
              </w:divBdr>
              <w:divsChild>
                <w:div w:id="170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5407">
      <w:marLeft w:val="0"/>
      <w:marRight w:val="0"/>
      <w:marTop w:val="0"/>
      <w:marBottom w:val="0"/>
      <w:divBdr>
        <w:top w:val="none" w:sz="0" w:space="0" w:color="auto"/>
        <w:left w:val="none" w:sz="0" w:space="0" w:color="auto"/>
        <w:bottom w:val="none" w:sz="0" w:space="0" w:color="auto"/>
        <w:right w:val="none" w:sz="0" w:space="0" w:color="auto"/>
      </w:divBdr>
      <w:divsChild>
        <w:div w:id="17045406">
          <w:marLeft w:val="0"/>
          <w:marRight w:val="0"/>
          <w:marTop w:val="0"/>
          <w:marBottom w:val="0"/>
          <w:divBdr>
            <w:top w:val="none" w:sz="0" w:space="0" w:color="auto"/>
            <w:left w:val="none" w:sz="0" w:space="0" w:color="auto"/>
            <w:bottom w:val="none" w:sz="0" w:space="0" w:color="auto"/>
            <w:right w:val="none" w:sz="0" w:space="0" w:color="auto"/>
          </w:divBdr>
          <w:divsChild>
            <w:div w:id="17045405">
              <w:marLeft w:val="0"/>
              <w:marRight w:val="0"/>
              <w:marTop w:val="0"/>
              <w:marBottom w:val="0"/>
              <w:divBdr>
                <w:top w:val="none" w:sz="0" w:space="0" w:color="auto"/>
                <w:left w:val="none" w:sz="0" w:space="0" w:color="auto"/>
                <w:bottom w:val="none" w:sz="0" w:space="0" w:color="auto"/>
                <w:right w:val="none" w:sz="0" w:space="0" w:color="auto"/>
              </w:divBdr>
              <w:divsChild>
                <w:div w:id="170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5408">
      <w:marLeft w:val="0"/>
      <w:marRight w:val="0"/>
      <w:marTop w:val="0"/>
      <w:marBottom w:val="0"/>
      <w:divBdr>
        <w:top w:val="none" w:sz="0" w:space="0" w:color="auto"/>
        <w:left w:val="none" w:sz="0" w:space="0" w:color="auto"/>
        <w:bottom w:val="none" w:sz="0" w:space="0" w:color="auto"/>
        <w:right w:val="none" w:sz="0" w:space="0" w:color="auto"/>
      </w:divBdr>
    </w:div>
    <w:div w:id="17045409">
      <w:marLeft w:val="0"/>
      <w:marRight w:val="0"/>
      <w:marTop w:val="0"/>
      <w:marBottom w:val="0"/>
      <w:divBdr>
        <w:top w:val="none" w:sz="0" w:space="0" w:color="auto"/>
        <w:left w:val="none" w:sz="0" w:space="0" w:color="auto"/>
        <w:bottom w:val="none" w:sz="0" w:space="0" w:color="auto"/>
        <w:right w:val="none" w:sz="0" w:space="0" w:color="auto"/>
      </w:divBdr>
      <w:divsChild>
        <w:div w:id="17045381">
          <w:marLeft w:val="0"/>
          <w:marRight w:val="0"/>
          <w:marTop w:val="0"/>
          <w:marBottom w:val="0"/>
          <w:divBdr>
            <w:top w:val="none" w:sz="0" w:space="0" w:color="auto"/>
            <w:left w:val="none" w:sz="0" w:space="0" w:color="auto"/>
            <w:bottom w:val="none" w:sz="0" w:space="0" w:color="auto"/>
            <w:right w:val="none" w:sz="0" w:space="0" w:color="auto"/>
          </w:divBdr>
        </w:div>
        <w:div w:id="17045394">
          <w:marLeft w:val="0"/>
          <w:marRight w:val="0"/>
          <w:marTop w:val="0"/>
          <w:marBottom w:val="0"/>
          <w:divBdr>
            <w:top w:val="none" w:sz="0" w:space="0" w:color="auto"/>
            <w:left w:val="none" w:sz="0" w:space="0" w:color="auto"/>
            <w:bottom w:val="none" w:sz="0" w:space="0" w:color="auto"/>
            <w:right w:val="none" w:sz="0" w:space="0" w:color="auto"/>
          </w:divBdr>
        </w:div>
      </w:divsChild>
    </w:div>
    <w:div w:id="17045410">
      <w:marLeft w:val="0"/>
      <w:marRight w:val="0"/>
      <w:marTop w:val="0"/>
      <w:marBottom w:val="0"/>
      <w:divBdr>
        <w:top w:val="none" w:sz="0" w:space="0" w:color="auto"/>
        <w:left w:val="none" w:sz="0" w:space="0" w:color="auto"/>
        <w:bottom w:val="none" w:sz="0" w:space="0" w:color="auto"/>
        <w:right w:val="none" w:sz="0" w:space="0" w:color="auto"/>
      </w:divBdr>
    </w:div>
    <w:div w:id="170454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kwokmail@gmaill.com" TargetMode="Externa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mailto:AlexanderGa-Onn.Ngoo@health.qld.gov.au" TargetMode="External"/><Relationship Id="rId12" Type="http://schemas.openxmlformats.org/officeDocument/2006/relationships/header" Target="header2.xml"/><Relationship Id="rId17" Type="http://schemas.openxmlformats.org/officeDocument/2006/relationships/hyperlink" Target="https://www.randomizer.org/" TargetMode="External"/><Relationship Id="rId25" Type="http://schemas.openxmlformats.org/officeDocument/2006/relationships/image" Target="media/image9.pn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hyperlink" Target="mailto:philipe.wolanski@health.qld.gov.au"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ddesai@towoombaurology.com.au" TargetMode="External"/><Relationship Id="rId14" Type="http://schemas.openxmlformats.org/officeDocument/2006/relationships/footer" Target="footer2.xml"/><Relationship Id="rId22" Type="http://schemas.openxmlformats.org/officeDocument/2006/relationships/image" Target="media/image6.png"/><Relationship Id="rId27" Type="http://schemas.openxmlformats.org/officeDocument/2006/relationships/image" Target="media/image11.pn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5960</Words>
  <Characters>33978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Letterhead template | Townsville HHS Branding | Forms</vt:lpstr>
    </vt:vector>
  </TitlesOfParts>
  <Company>Queensland Health</Company>
  <LinksUpToDate>false</LinksUpToDate>
  <CharactersWithSpaces>39859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 | Townsville HHS Branding | Forms</dc:title>
  <dc:subject>Letterhead template THHS Branded</dc:subject>
  <dc:creator>BishopEm</dc:creator>
  <cp:keywords>letter,letterhead,template,townsville,branded,meeting,distribution,hospital,health,service,stationery,template,design,suite,branding</cp:keywords>
  <cp:lastModifiedBy>Alex Ngoo</cp:lastModifiedBy>
  <cp:revision>4</cp:revision>
  <cp:lastPrinted>2017-10-11T11:01:00Z</cp:lastPrinted>
  <dcterms:created xsi:type="dcterms:W3CDTF">2018-03-04T16:24:00Z</dcterms:created>
  <dcterms:modified xsi:type="dcterms:W3CDTF">2018-10-11T00:18:00Z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Guid">
    <vt:lpwstr>1e6b5b80-5e5c-4b19-aec1-d6e6f5bdba4b</vt:lpwstr>
  </property>
</Properties>
</file>